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01200">
      <w:pPr>
        <w:jc w:val="center"/>
        <w:rPr>
          <w:rFonts w:ascii="Arial" w:hAnsi="Arial" w:cs="Arial"/>
          <w:b/>
          <w:bCs/>
          <w:szCs w:val="24"/>
          <w:lang w:val="az-Latn-AZ"/>
        </w:rPr>
      </w:pPr>
    </w:p>
    <w:p w:rsidR="00000000" w:rsidRDefault="00501200">
      <w:pPr>
        <w:pStyle w:val="BodyTextIndent3"/>
        <w:ind w:left="0"/>
        <w:rPr>
          <w:rFonts w:ascii="Arial" w:hAnsi="Arial" w:cs="Arial"/>
          <w:b/>
          <w:bCs/>
          <w:szCs w:val="24"/>
          <w:lang w:val="az-Latn-AZ"/>
        </w:rPr>
      </w:pPr>
    </w:p>
    <w:p w:rsidR="00000000" w:rsidRDefault="00501200">
      <w:pPr>
        <w:jc w:val="center"/>
      </w:pPr>
      <w:r>
        <w:rPr>
          <w:rFonts w:ascii="Arial" w:hAnsi="Arial" w:cs="Arial"/>
          <w:szCs w:val="24"/>
          <w:lang w:val="az-Latn-AZ"/>
        </w:rPr>
        <w:tab/>
      </w:r>
      <w:r>
        <w:rPr>
          <w:rFonts w:ascii="Arial" w:hAnsi="Arial" w:cs="Arial"/>
          <w:b/>
          <w:bCs/>
          <w:szCs w:val="24"/>
          <w:lang w:val="az-Latn-AZ"/>
        </w:rPr>
        <w:t>Az</w:t>
      </w:r>
      <w:r>
        <w:rPr>
          <w:rFonts w:ascii="Arial" w:hAnsi="Arial" w:cs="Arial"/>
          <w:b/>
          <w:bCs/>
          <w:szCs w:val="24"/>
          <w:lang w:val="az-Latn-AZ"/>
        </w:rPr>
        <w:t>ə</w:t>
      </w:r>
      <w:r>
        <w:rPr>
          <w:rFonts w:ascii="Arial" w:hAnsi="Arial" w:cs="Arial"/>
          <w:b/>
          <w:bCs/>
          <w:szCs w:val="24"/>
          <w:lang w:val="az-Latn-AZ"/>
        </w:rPr>
        <w:t>rbaycan Respublikasının</w:t>
      </w:r>
    </w:p>
    <w:p w:rsidR="00000000" w:rsidRDefault="00501200">
      <w:pPr>
        <w:jc w:val="center"/>
      </w:pPr>
      <w:r>
        <w:rPr>
          <w:rFonts w:ascii="Arial" w:hAnsi="Arial" w:cs="Arial"/>
          <w:b/>
          <w:bCs/>
          <w:szCs w:val="24"/>
          <w:lang w:val="az-Latn-AZ"/>
        </w:rPr>
        <w:t>Qeyri-Hökum</w:t>
      </w:r>
      <w:r>
        <w:rPr>
          <w:rFonts w:ascii="Arial" w:hAnsi="Arial" w:cs="Arial"/>
          <w:b/>
          <w:bCs/>
          <w:szCs w:val="24"/>
          <w:lang w:val="az-Latn-AZ"/>
        </w:rPr>
        <w:t>ə</w:t>
      </w:r>
      <w:r>
        <w:rPr>
          <w:rFonts w:ascii="Arial" w:hAnsi="Arial" w:cs="Arial"/>
          <w:b/>
          <w:bCs/>
          <w:szCs w:val="24"/>
          <w:lang w:val="az-Latn-AZ"/>
        </w:rPr>
        <w:t>t T</w:t>
      </w:r>
      <w:r>
        <w:rPr>
          <w:rFonts w:ascii="Arial" w:hAnsi="Arial" w:cs="Arial"/>
          <w:b/>
          <w:bCs/>
          <w:szCs w:val="24"/>
          <w:lang w:val="az-Latn-AZ"/>
        </w:rPr>
        <w:t>ə</w:t>
      </w:r>
      <w:r>
        <w:rPr>
          <w:rFonts w:ascii="Arial" w:hAnsi="Arial" w:cs="Arial"/>
          <w:b/>
          <w:bCs/>
          <w:szCs w:val="24"/>
          <w:lang w:val="az-Latn-AZ"/>
        </w:rPr>
        <w:t>şkilatlarına Dövl</w:t>
      </w:r>
      <w:r>
        <w:rPr>
          <w:rFonts w:ascii="Arial" w:hAnsi="Arial" w:cs="Arial"/>
          <w:b/>
          <w:bCs/>
          <w:szCs w:val="24"/>
          <w:lang w:val="az-Latn-AZ"/>
        </w:rPr>
        <w:t>ə</w:t>
      </w:r>
      <w:r>
        <w:rPr>
          <w:rFonts w:ascii="Arial" w:hAnsi="Arial" w:cs="Arial"/>
          <w:b/>
          <w:bCs/>
          <w:szCs w:val="24"/>
          <w:lang w:val="az-Latn-AZ"/>
        </w:rPr>
        <w:t>t D</w:t>
      </w:r>
      <w:r>
        <w:rPr>
          <w:rFonts w:ascii="Arial" w:hAnsi="Arial" w:cs="Arial"/>
          <w:b/>
          <w:bCs/>
          <w:szCs w:val="24"/>
          <w:lang w:val="az-Latn-AZ"/>
        </w:rPr>
        <w:t>ə</w:t>
      </w:r>
      <w:r>
        <w:rPr>
          <w:rFonts w:ascii="Arial" w:hAnsi="Arial" w:cs="Arial"/>
          <w:b/>
          <w:bCs/>
          <w:szCs w:val="24"/>
          <w:lang w:val="az-Latn-AZ"/>
        </w:rPr>
        <w:t>st</w:t>
      </w:r>
      <w:r>
        <w:rPr>
          <w:rFonts w:ascii="Arial" w:hAnsi="Arial" w:cs="Arial"/>
          <w:b/>
          <w:bCs/>
          <w:szCs w:val="24"/>
          <w:lang w:val="az-Latn-AZ"/>
        </w:rPr>
        <w:t>ə</w:t>
      </w:r>
      <w:r>
        <w:rPr>
          <w:rFonts w:ascii="Arial" w:hAnsi="Arial" w:cs="Arial"/>
          <w:b/>
          <w:bCs/>
          <w:szCs w:val="24"/>
          <w:lang w:val="az-Latn-AZ"/>
        </w:rPr>
        <w:t>yi Agentliyinin</w:t>
      </w:r>
    </w:p>
    <w:p w:rsidR="00000000" w:rsidRDefault="00501200">
      <w:pPr>
        <w:jc w:val="center"/>
      </w:pPr>
      <w:r>
        <w:rPr>
          <w:rFonts w:ascii="Arial" w:hAnsi="Arial" w:cs="Arial"/>
          <w:b/>
          <w:szCs w:val="24"/>
          <w:lang w:val="az-Latn-AZ"/>
        </w:rPr>
        <w:t>“</w:t>
      </w:r>
      <w:r>
        <w:rPr>
          <w:rFonts w:ascii="Arial" w:hAnsi="Arial" w:cs="Arial"/>
          <w:b/>
          <w:szCs w:val="24"/>
          <w:lang w:val="az-Latn-AZ"/>
        </w:rPr>
        <w:t>Heyd</w:t>
      </w:r>
      <w:r>
        <w:rPr>
          <w:rFonts w:ascii="Arial" w:hAnsi="Arial" w:cs="Arial"/>
          <w:b/>
          <w:szCs w:val="24"/>
          <w:lang w:val="az-Latn-AZ"/>
        </w:rPr>
        <w:t>ə</w:t>
      </w:r>
      <w:r>
        <w:rPr>
          <w:rFonts w:ascii="Arial" w:hAnsi="Arial" w:cs="Arial"/>
          <w:b/>
          <w:szCs w:val="24"/>
          <w:lang w:val="az-Latn-AZ"/>
        </w:rPr>
        <w:t>r Əliyev İli”n</w:t>
      </w:r>
      <w:r>
        <w:rPr>
          <w:rFonts w:ascii="Arial" w:hAnsi="Arial" w:cs="Arial"/>
          <w:b/>
          <w:szCs w:val="24"/>
          <w:lang w:val="az-Latn-AZ"/>
        </w:rPr>
        <w:t>ə</w:t>
      </w:r>
      <w:r>
        <w:rPr>
          <w:rFonts w:ascii="Arial" w:hAnsi="Arial" w:cs="Arial"/>
          <w:b/>
          <w:szCs w:val="24"/>
          <w:lang w:val="az-Latn-AZ"/>
        </w:rPr>
        <w:t xml:space="preserve"> h</w:t>
      </w:r>
      <w:r>
        <w:rPr>
          <w:rFonts w:ascii="Arial" w:hAnsi="Arial" w:cs="Arial"/>
          <w:b/>
          <w:szCs w:val="24"/>
          <w:lang w:val="az-Latn-AZ"/>
        </w:rPr>
        <w:t>ə</w:t>
      </w:r>
      <w:r>
        <w:rPr>
          <w:rFonts w:ascii="Arial" w:hAnsi="Arial" w:cs="Arial"/>
          <w:b/>
          <w:szCs w:val="24"/>
          <w:lang w:val="az-Latn-AZ"/>
        </w:rPr>
        <w:t>sr olunan qrant müsabiq</w:t>
      </w:r>
      <w:r>
        <w:rPr>
          <w:rFonts w:ascii="Arial" w:hAnsi="Arial" w:cs="Arial"/>
          <w:b/>
          <w:szCs w:val="24"/>
          <w:lang w:val="az-Latn-AZ"/>
        </w:rPr>
        <w:t>ə</w:t>
      </w:r>
      <w:r>
        <w:rPr>
          <w:rFonts w:ascii="Arial" w:hAnsi="Arial" w:cs="Arial"/>
          <w:b/>
          <w:szCs w:val="24"/>
          <w:lang w:val="az-Latn-AZ"/>
        </w:rPr>
        <w:t>sinin</w:t>
      </w:r>
    </w:p>
    <w:p w:rsidR="00000000" w:rsidRDefault="00501200">
      <w:pPr>
        <w:jc w:val="center"/>
      </w:pPr>
      <w:r>
        <w:rPr>
          <w:rFonts w:ascii="Arial" w:hAnsi="Arial" w:cs="Arial"/>
          <w:b/>
          <w:bCs/>
          <w:szCs w:val="24"/>
          <w:lang w:val="az-Latn-AZ"/>
        </w:rPr>
        <w:t>ELANI</w:t>
      </w:r>
    </w:p>
    <w:p w:rsidR="00000000" w:rsidRDefault="00501200">
      <w:pPr>
        <w:pStyle w:val="BodyTextIndent3"/>
        <w:ind w:left="0"/>
        <w:jc w:val="center"/>
        <w:rPr>
          <w:rFonts w:ascii="Arial" w:hAnsi="Arial" w:cs="Arial"/>
          <w:b/>
          <w:bCs/>
          <w:szCs w:val="24"/>
          <w:lang w:val="az-Latn-AZ"/>
        </w:rPr>
      </w:pPr>
    </w:p>
    <w:p w:rsidR="00000000" w:rsidRDefault="00501200">
      <w:pPr>
        <w:ind w:firstLine="708"/>
        <w:jc w:val="both"/>
      </w:pPr>
      <w:r>
        <w:rPr>
          <w:rFonts w:ascii="Arial" w:hAnsi="Arial" w:cs="Arial"/>
          <w:szCs w:val="24"/>
          <w:lang w:val="az-Latn-AZ"/>
        </w:rPr>
        <w:t>Az</w:t>
      </w:r>
      <w:r>
        <w:rPr>
          <w:rFonts w:ascii="Arial" w:hAnsi="Arial" w:cs="Arial"/>
          <w:szCs w:val="24"/>
          <w:lang w:val="az-Latn-AZ"/>
        </w:rPr>
        <w:t>ə</w:t>
      </w:r>
      <w:r>
        <w:rPr>
          <w:rFonts w:ascii="Arial" w:hAnsi="Arial" w:cs="Arial"/>
          <w:szCs w:val="24"/>
          <w:lang w:val="az-Latn-AZ"/>
        </w:rPr>
        <w:t>rbaycan Respublikasında 2023-cü ilin “Heyd</w:t>
      </w:r>
      <w:r>
        <w:rPr>
          <w:rFonts w:ascii="Arial" w:hAnsi="Arial" w:cs="Arial"/>
          <w:szCs w:val="24"/>
          <w:lang w:val="az-Latn-AZ"/>
        </w:rPr>
        <w:t>ə</w:t>
      </w:r>
      <w:r>
        <w:rPr>
          <w:rFonts w:ascii="Arial" w:hAnsi="Arial" w:cs="Arial"/>
          <w:szCs w:val="24"/>
          <w:lang w:val="az-Latn-AZ"/>
        </w:rPr>
        <w:t>r Əliyev İli” elan edilm</w:t>
      </w:r>
      <w:r>
        <w:rPr>
          <w:rFonts w:ascii="Arial" w:hAnsi="Arial" w:cs="Arial"/>
          <w:szCs w:val="24"/>
          <w:lang w:val="az-Latn-AZ"/>
        </w:rPr>
        <w:t>ə</w:t>
      </w:r>
      <w:r>
        <w:rPr>
          <w:rFonts w:ascii="Arial" w:hAnsi="Arial" w:cs="Arial"/>
          <w:szCs w:val="24"/>
          <w:lang w:val="az-Latn-AZ"/>
        </w:rPr>
        <w:t>si haqqında Az</w:t>
      </w:r>
      <w:r>
        <w:rPr>
          <w:rFonts w:ascii="Arial" w:hAnsi="Arial" w:cs="Arial"/>
          <w:szCs w:val="24"/>
          <w:lang w:val="az-Latn-AZ"/>
        </w:rPr>
        <w:t>ə</w:t>
      </w:r>
      <w:r>
        <w:rPr>
          <w:rFonts w:ascii="Arial" w:hAnsi="Arial" w:cs="Arial"/>
          <w:szCs w:val="24"/>
          <w:lang w:val="az-Latn-AZ"/>
        </w:rPr>
        <w:t>rbaycan Respublikası P</w:t>
      </w:r>
      <w:r>
        <w:rPr>
          <w:rFonts w:ascii="Arial" w:hAnsi="Arial" w:cs="Arial"/>
          <w:szCs w:val="24"/>
          <w:lang w:val="az-Latn-AZ"/>
        </w:rPr>
        <w:t>rezidentinin 29 sentyabr 2022-ci il tarixli S</w:t>
      </w:r>
      <w:r>
        <w:rPr>
          <w:rFonts w:ascii="Arial" w:hAnsi="Arial" w:cs="Arial"/>
          <w:szCs w:val="24"/>
          <w:lang w:val="az-Latn-AZ"/>
        </w:rPr>
        <w:t>ə</w:t>
      </w:r>
      <w:r>
        <w:rPr>
          <w:rFonts w:ascii="Arial" w:hAnsi="Arial" w:cs="Arial"/>
          <w:szCs w:val="24"/>
          <w:lang w:val="az-Latn-AZ"/>
        </w:rPr>
        <w:t>r</w:t>
      </w:r>
      <w:r>
        <w:rPr>
          <w:rFonts w:ascii="Arial" w:hAnsi="Arial" w:cs="Arial"/>
          <w:szCs w:val="24"/>
          <w:lang w:val="az-Latn-AZ"/>
        </w:rPr>
        <w:t>ə</w:t>
      </w:r>
      <w:r>
        <w:rPr>
          <w:rFonts w:ascii="Arial" w:hAnsi="Arial" w:cs="Arial"/>
          <w:szCs w:val="24"/>
          <w:lang w:val="az-Latn-AZ"/>
        </w:rPr>
        <w:t xml:space="preserve">ncamına </w:t>
      </w:r>
      <w:r>
        <w:rPr>
          <w:rFonts w:ascii="Arial" w:hAnsi="Arial" w:cs="Arial"/>
          <w:szCs w:val="24"/>
          <w:lang w:val="az-Latn-AZ"/>
        </w:rPr>
        <w:t>ə</w:t>
      </w:r>
      <w:r>
        <w:rPr>
          <w:rFonts w:ascii="Arial" w:hAnsi="Arial" w:cs="Arial"/>
          <w:szCs w:val="24"/>
          <w:lang w:val="az-Latn-AZ"/>
        </w:rPr>
        <w:t>sas</w:t>
      </w:r>
      <w:r>
        <w:rPr>
          <w:rFonts w:ascii="Arial" w:hAnsi="Arial" w:cs="Arial"/>
          <w:szCs w:val="24"/>
          <w:lang w:val="az-Latn-AZ"/>
        </w:rPr>
        <w:t>ə</w:t>
      </w:r>
      <w:r>
        <w:rPr>
          <w:rFonts w:ascii="Arial" w:hAnsi="Arial" w:cs="Arial"/>
          <w:szCs w:val="24"/>
          <w:lang w:val="az-Latn-AZ"/>
        </w:rPr>
        <w:t>n Az</w:t>
      </w:r>
      <w:r>
        <w:rPr>
          <w:rFonts w:ascii="Arial" w:hAnsi="Arial" w:cs="Arial"/>
          <w:szCs w:val="24"/>
          <w:lang w:val="az-Latn-AZ"/>
        </w:rPr>
        <w:t>ə</w:t>
      </w:r>
      <w:r>
        <w:rPr>
          <w:rFonts w:ascii="Arial" w:hAnsi="Arial" w:cs="Arial"/>
          <w:szCs w:val="24"/>
          <w:lang w:val="az-Latn-AZ"/>
        </w:rPr>
        <w:t>rbaycan Respublikasının Qeyri-Hökum</w:t>
      </w:r>
      <w:r>
        <w:rPr>
          <w:rFonts w:ascii="Arial" w:hAnsi="Arial" w:cs="Arial"/>
          <w:szCs w:val="24"/>
          <w:lang w:val="az-Latn-AZ"/>
        </w:rPr>
        <w:t>ə</w:t>
      </w:r>
      <w:r>
        <w:rPr>
          <w:rFonts w:ascii="Arial" w:hAnsi="Arial" w:cs="Arial"/>
          <w:szCs w:val="24"/>
          <w:lang w:val="az-Latn-AZ"/>
        </w:rPr>
        <w:t>t T</w:t>
      </w:r>
      <w:r>
        <w:rPr>
          <w:rFonts w:ascii="Arial" w:hAnsi="Arial" w:cs="Arial"/>
          <w:szCs w:val="24"/>
          <w:lang w:val="az-Latn-AZ"/>
        </w:rPr>
        <w:t>ə</w:t>
      </w:r>
      <w:r>
        <w:rPr>
          <w:rFonts w:ascii="Arial" w:hAnsi="Arial" w:cs="Arial"/>
          <w:szCs w:val="24"/>
          <w:lang w:val="az-Latn-AZ"/>
        </w:rPr>
        <w:t>şkilatlarına Dövl</w:t>
      </w:r>
      <w:r>
        <w:rPr>
          <w:rFonts w:ascii="Arial" w:hAnsi="Arial" w:cs="Arial"/>
          <w:szCs w:val="24"/>
          <w:lang w:val="az-Latn-AZ"/>
        </w:rPr>
        <w:t>ə</w:t>
      </w:r>
      <w:r>
        <w:rPr>
          <w:rFonts w:ascii="Arial" w:hAnsi="Arial" w:cs="Arial"/>
          <w:szCs w:val="24"/>
          <w:lang w:val="az-Latn-AZ"/>
        </w:rPr>
        <w:t>t D</w:t>
      </w:r>
      <w:r>
        <w:rPr>
          <w:rFonts w:ascii="Arial" w:hAnsi="Arial" w:cs="Arial"/>
          <w:szCs w:val="24"/>
          <w:lang w:val="az-Latn-AZ"/>
        </w:rPr>
        <w:t>ə</w:t>
      </w:r>
      <w:r>
        <w:rPr>
          <w:rFonts w:ascii="Arial" w:hAnsi="Arial" w:cs="Arial"/>
          <w:szCs w:val="24"/>
          <w:lang w:val="az-Latn-AZ"/>
        </w:rPr>
        <w:t>st</w:t>
      </w:r>
      <w:r>
        <w:rPr>
          <w:rFonts w:ascii="Arial" w:hAnsi="Arial" w:cs="Arial"/>
          <w:szCs w:val="24"/>
          <w:lang w:val="az-Latn-AZ"/>
        </w:rPr>
        <w:t>ə</w:t>
      </w:r>
      <w:r>
        <w:rPr>
          <w:rFonts w:ascii="Arial" w:hAnsi="Arial" w:cs="Arial"/>
          <w:szCs w:val="24"/>
          <w:lang w:val="az-Latn-AZ"/>
        </w:rPr>
        <w:t>yi Agentliyi (bundan sonra Agentlik) “Heyd</w:t>
      </w:r>
      <w:r>
        <w:rPr>
          <w:rFonts w:ascii="Arial" w:hAnsi="Arial" w:cs="Arial"/>
          <w:szCs w:val="24"/>
          <w:lang w:val="az-Latn-AZ"/>
        </w:rPr>
        <w:t>ə</w:t>
      </w:r>
      <w:r>
        <w:rPr>
          <w:rFonts w:ascii="Arial" w:hAnsi="Arial" w:cs="Arial"/>
          <w:szCs w:val="24"/>
          <w:lang w:val="az-Latn-AZ"/>
        </w:rPr>
        <w:t>r Əliyev İli”n</w:t>
      </w:r>
      <w:r>
        <w:rPr>
          <w:rFonts w:ascii="Arial" w:hAnsi="Arial" w:cs="Arial"/>
          <w:szCs w:val="24"/>
          <w:lang w:val="az-Latn-AZ"/>
        </w:rPr>
        <w:t>ə</w:t>
      </w:r>
      <w:r>
        <w:rPr>
          <w:rFonts w:ascii="Arial" w:hAnsi="Arial" w:cs="Arial"/>
          <w:szCs w:val="24"/>
          <w:lang w:val="az-Latn-AZ"/>
        </w:rPr>
        <w:t xml:space="preserve"> h</w:t>
      </w:r>
      <w:r>
        <w:rPr>
          <w:rFonts w:ascii="Arial" w:hAnsi="Arial" w:cs="Arial"/>
          <w:szCs w:val="24"/>
          <w:lang w:val="az-Latn-AZ"/>
        </w:rPr>
        <w:t>ə</w:t>
      </w:r>
      <w:r>
        <w:rPr>
          <w:rFonts w:ascii="Arial" w:hAnsi="Arial" w:cs="Arial"/>
          <w:szCs w:val="24"/>
          <w:lang w:val="az-Latn-AZ"/>
        </w:rPr>
        <w:t>sr olunan qrant müsabiq</w:t>
      </w:r>
      <w:r>
        <w:rPr>
          <w:rFonts w:ascii="Arial" w:hAnsi="Arial" w:cs="Arial"/>
          <w:szCs w:val="24"/>
          <w:lang w:val="az-Latn-AZ"/>
        </w:rPr>
        <w:t>ə</w:t>
      </w:r>
      <w:r>
        <w:rPr>
          <w:rFonts w:ascii="Arial" w:hAnsi="Arial" w:cs="Arial"/>
          <w:szCs w:val="24"/>
          <w:lang w:val="az-Latn-AZ"/>
        </w:rPr>
        <w:t xml:space="preserve">si elan edir. </w:t>
      </w:r>
    </w:p>
    <w:p w:rsidR="00000000" w:rsidRDefault="00501200">
      <w:pPr>
        <w:jc w:val="both"/>
        <w:rPr>
          <w:rFonts w:ascii="Arial" w:hAnsi="Arial" w:cs="Arial"/>
          <w:szCs w:val="24"/>
          <w:lang w:val="az-Latn-AZ"/>
        </w:rPr>
      </w:pPr>
    </w:p>
    <w:p w:rsidR="00000000" w:rsidRDefault="00501200">
      <w:pPr>
        <w:ind w:firstLine="708"/>
        <w:jc w:val="both"/>
      </w:pPr>
      <w:r>
        <w:rPr>
          <w:rFonts w:ascii="Arial" w:hAnsi="Arial" w:cs="Arial"/>
          <w:szCs w:val="24"/>
          <w:lang w:val="az-Latn-AZ"/>
        </w:rPr>
        <w:t>Agentlik qeyri-hökum</w:t>
      </w:r>
      <w:r>
        <w:rPr>
          <w:rFonts w:ascii="Arial" w:hAnsi="Arial" w:cs="Arial"/>
          <w:szCs w:val="24"/>
          <w:lang w:val="az-Latn-AZ"/>
        </w:rPr>
        <w:t>ə</w:t>
      </w:r>
      <w:r>
        <w:rPr>
          <w:rFonts w:ascii="Arial" w:hAnsi="Arial" w:cs="Arial"/>
          <w:szCs w:val="24"/>
          <w:lang w:val="az-Latn-AZ"/>
        </w:rPr>
        <w:t>t t</w:t>
      </w:r>
      <w:r>
        <w:rPr>
          <w:rFonts w:ascii="Arial" w:hAnsi="Arial" w:cs="Arial"/>
          <w:szCs w:val="24"/>
          <w:lang w:val="az-Latn-AZ"/>
        </w:rPr>
        <w:t>ə</w:t>
      </w:r>
      <w:r>
        <w:rPr>
          <w:rFonts w:ascii="Arial" w:hAnsi="Arial" w:cs="Arial"/>
          <w:szCs w:val="24"/>
          <w:lang w:val="az-Latn-AZ"/>
        </w:rPr>
        <w:t>şkilatlarını aşağıdakı mövzular üzr</w:t>
      </w:r>
      <w:r>
        <w:rPr>
          <w:rFonts w:ascii="Arial" w:hAnsi="Arial" w:cs="Arial"/>
          <w:szCs w:val="24"/>
          <w:lang w:val="az-Latn-AZ"/>
        </w:rPr>
        <w:t>ə</w:t>
      </w:r>
      <w:r>
        <w:rPr>
          <w:rFonts w:ascii="Arial" w:hAnsi="Arial" w:cs="Arial"/>
          <w:szCs w:val="24"/>
          <w:lang w:val="az-Latn-AZ"/>
        </w:rPr>
        <w:t xml:space="preserve"> layih</w:t>
      </w:r>
      <w:r>
        <w:rPr>
          <w:rFonts w:ascii="Arial" w:hAnsi="Arial" w:cs="Arial"/>
          <w:szCs w:val="24"/>
          <w:lang w:val="az-Latn-AZ"/>
        </w:rPr>
        <w:t>ə</w:t>
      </w:r>
      <w:r>
        <w:rPr>
          <w:rFonts w:ascii="Arial" w:hAnsi="Arial" w:cs="Arial"/>
          <w:szCs w:val="24"/>
          <w:lang w:val="az-Latn-AZ"/>
        </w:rPr>
        <w:t xml:space="preserve"> t</w:t>
      </w:r>
      <w:r>
        <w:rPr>
          <w:rFonts w:ascii="Arial" w:hAnsi="Arial" w:cs="Arial"/>
          <w:szCs w:val="24"/>
          <w:lang w:val="az-Latn-AZ"/>
        </w:rPr>
        <w:t>ə</w:t>
      </w:r>
      <w:r>
        <w:rPr>
          <w:rFonts w:ascii="Arial" w:hAnsi="Arial" w:cs="Arial"/>
          <w:szCs w:val="24"/>
          <w:lang w:val="az-Latn-AZ"/>
        </w:rPr>
        <w:t>klifl</w:t>
      </w:r>
      <w:r>
        <w:rPr>
          <w:rFonts w:ascii="Arial" w:hAnsi="Arial" w:cs="Arial"/>
          <w:szCs w:val="24"/>
          <w:lang w:val="az-Latn-AZ"/>
        </w:rPr>
        <w:t>ə</w:t>
      </w:r>
      <w:r>
        <w:rPr>
          <w:rFonts w:ascii="Arial" w:hAnsi="Arial" w:cs="Arial"/>
          <w:szCs w:val="24"/>
          <w:lang w:val="az-Latn-AZ"/>
        </w:rPr>
        <w:t>ri t</w:t>
      </w:r>
      <w:r>
        <w:rPr>
          <w:rFonts w:ascii="Arial" w:hAnsi="Arial" w:cs="Arial"/>
          <w:szCs w:val="24"/>
          <w:lang w:val="az-Latn-AZ"/>
        </w:rPr>
        <w:t>ə</w:t>
      </w:r>
      <w:r>
        <w:rPr>
          <w:rFonts w:ascii="Arial" w:hAnsi="Arial" w:cs="Arial"/>
          <w:szCs w:val="24"/>
          <w:lang w:val="az-Latn-AZ"/>
        </w:rPr>
        <w:t>qdim etm</w:t>
      </w:r>
      <w:r>
        <w:rPr>
          <w:rFonts w:ascii="Arial" w:hAnsi="Arial" w:cs="Arial"/>
          <w:szCs w:val="24"/>
          <w:lang w:val="az-Latn-AZ"/>
        </w:rPr>
        <w:t>ə</w:t>
      </w:r>
      <w:r>
        <w:rPr>
          <w:rFonts w:ascii="Arial" w:hAnsi="Arial" w:cs="Arial"/>
          <w:szCs w:val="24"/>
          <w:lang w:val="az-Latn-AZ"/>
        </w:rPr>
        <w:t>y</w:t>
      </w:r>
      <w:r>
        <w:rPr>
          <w:rFonts w:ascii="Arial" w:hAnsi="Arial" w:cs="Arial"/>
          <w:szCs w:val="24"/>
          <w:lang w:val="az-Latn-AZ"/>
        </w:rPr>
        <w:t>ə</w:t>
      </w:r>
      <w:r>
        <w:rPr>
          <w:rFonts w:ascii="Arial" w:hAnsi="Arial" w:cs="Arial"/>
          <w:szCs w:val="24"/>
          <w:lang w:val="az-Latn-AZ"/>
        </w:rPr>
        <w:t xml:space="preserve"> d</w:t>
      </w:r>
      <w:r>
        <w:rPr>
          <w:rFonts w:ascii="Arial" w:hAnsi="Arial" w:cs="Arial"/>
          <w:szCs w:val="24"/>
          <w:lang w:val="az-Latn-AZ"/>
        </w:rPr>
        <w:t>ə</w:t>
      </w:r>
      <w:r>
        <w:rPr>
          <w:rFonts w:ascii="Arial" w:hAnsi="Arial" w:cs="Arial"/>
          <w:szCs w:val="24"/>
          <w:lang w:val="az-Latn-AZ"/>
        </w:rPr>
        <w:t>v</w:t>
      </w:r>
      <w:r>
        <w:rPr>
          <w:rFonts w:ascii="Arial" w:hAnsi="Arial" w:cs="Arial"/>
          <w:szCs w:val="24"/>
          <w:lang w:val="az-Latn-AZ"/>
        </w:rPr>
        <w:t>ə</w:t>
      </w:r>
      <w:r>
        <w:rPr>
          <w:rFonts w:ascii="Arial" w:hAnsi="Arial" w:cs="Arial"/>
          <w:szCs w:val="24"/>
          <w:lang w:val="az-Latn-AZ"/>
        </w:rPr>
        <w:t>t edir:</w:t>
      </w:r>
    </w:p>
    <w:p w:rsidR="00000000" w:rsidRDefault="00501200">
      <w:pPr>
        <w:pStyle w:val="BodyTextIndent3"/>
        <w:jc w:val="both"/>
        <w:rPr>
          <w:rFonts w:ascii="Arial" w:eastAsia="Times New Roman" w:hAnsi="Arial" w:cs="Arial"/>
          <w:color w:val="222222"/>
          <w:szCs w:val="24"/>
          <w:lang w:val="az-Latn-AZ"/>
        </w:rPr>
      </w:pPr>
    </w:p>
    <w:p w:rsidR="00000000" w:rsidRDefault="00501200">
      <w:pPr>
        <w:pStyle w:val="BodyTextIndent3"/>
        <w:numPr>
          <w:ilvl w:val="0"/>
          <w:numId w:val="1"/>
        </w:numPr>
        <w:ind w:left="426" w:hanging="426"/>
        <w:jc w:val="both"/>
      </w:pPr>
      <w:r>
        <w:rPr>
          <w:rFonts w:ascii="Arial" w:eastAsia="Times New Roman" w:hAnsi="Arial" w:cs="Arial"/>
          <w:bCs/>
          <w:szCs w:val="24"/>
          <w:lang w:val="az-Latn-AZ"/>
        </w:rPr>
        <w:t>Ümummilli Lider Heydər Əliyevin həyat və fəaliyyətini əks etdirən, eləcə də  “Ümummilli Lider Heydər Əliyev və Azərbaycanın sosial – iqtisadi sahədə əldə etdiyi uğurlar”, “Ü</w:t>
      </w:r>
      <w:r>
        <w:rPr>
          <w:rFonts w:ascii="Arial" w:eastAsia="Times New Roman" w:hAnsi="Arial" w:cs="Arial"/>
          <w:bCs/>
          <w:szCs w:val="24"/>
          <w:lang w:val="az-Latn-AZ"/>
        </w:rPr>
        <w:t>mummilli Lider Heydər Əliyev və Azərbaycanın elm, təhsil, mədəniyyət sahələrində əldə etdiyi uğurlar”,  “Ümummilli Lider Heydər Əliyev və Azərbaycanda gender siyasəti, ailə institutunun gücləndirilməsi və uşaq hüquqlarının qorunması istiqamətində həyata ke</w:t>
      </w:r>
      <w:r>
        <w:rPr>
          <w:rFonts w:ascii="Arial" w:eastAsia="Times New Roman" w:hAnsi="Arial" w:cs="Arial"/>
          <w:bCs/>
          <w:szCs w:val="24"/>
          <w:lang w:val="az-Latn-AZ"/>
        </w:rPr>
        <w:t>çirilən işlər”, “Ümummilli Lider Heydər Əliyev Azərbaycan gənclər siyasətinin banisidir”,  “Azərbaycanda sülh və sabitliyin qurucusu - Heydər Əliyev”, “Azərbaycan torpaqlarının Ermənistanın işğalından azad edilməsində Ümummilli Lider Heydər Əliyevin həyata</w:t>
      </w:r>
      <w:r>
        <w:rPr>
          <w:rFonts w:ascii="Arial" w:eastAsia="Times New Roman" w:hAnsi="Arial" w:cs="Arial"/>
          <w:bCs/>
          <w:szCs w:val="24"/>
          <w:lang w:val="az-Latn-AZ"/>
        </w:rPr>
        <w:t xml:space="preserve"> keçirdiyi daxili və xarici siyasətin rolu”,“Azərbaycan dilinin qorunması və inkişafında Ulu Öndər Heydər Əliyevin xidmətləri”, “Ümummilli Lider Heydər Əliyev və dünya azərbaycanlıları”; “Heydər Əliyev və Azərbaycanda vətəndaş cəmiyyəti quruculuğu”, </w:t>
      </w:r>
      <w:r>
        <w:rPr>
          <w:rFonts w:ascii="Arial" w:eastAsia="Times New Roman" w:hAnsi="Arial" w:cs="Arial"/>
          <w:szCs w:val="24"/>
          <w:lang w:val="az-Latn-AZ"/>
        </w:rPr>
        <w:t xml:space="preserve"> “Ümum</w:t>
      </w:r>
      <w:r>
        <w:rPr>
          <w:rFonts w:ascii="Arial" w:eastAsia="Times New Roman" w:hAnsi="Arial" w:cs="Arial"/>
          <w:szCs w:val="24"/>
          <w:lang w:val="az-Latn-AZ"/>
        </w:rPr>
        <w:t>milli lider Heydər Əliyev və Azərbaycanın beynəlxalq uğurları”,  “Ümummilli lider Heydər Əliyev və Azərbaycanın neft strategiyası”, "Ümummili Lider Heydər Əliyev və qaçqın və məcburi köçkünlərin problemlərinin həlli” mövzularında ölkə daxilində və xaricind</w:t>
      </w:r>
      <w:r>
        <w:rPr>
          <w:rFonts w:ascii="Arial" w:eastAsia="Times New Roman" w:hAnsi="Arial" w:cs="Arial"/>
          <w:szCs w:val="24"/>
          <w:lang w:val="az-Latn-AZ"/>
        </w:rPr>
        <w:t xml:space="preserve">ə </w:t>
      </w:r>
      <w:r>
        <w:rPr>
          <w:rFonts w:ascii="Arial" w:eastAsia="Times New Roman" w:hAnsi="Arial" w:cs="Arial"/>
          <w:bCs/>
          <w:szCs w:val="24"/>
          <w:lang w:val="az-Latn-AZ"/>
        </w:rPr>
        <w:t>tədbirlərin təşkili (forumlar, konfranslar, simpoziumlar, düşərgələr  və digər), tədqiqatların aparılması, multimedia məhsullarının, rəqəmsal məhsulların  hazırlanması, kitabların hazırlanması və nəşri;</w:t>
      </w:r>
    </w:p>
    <w:p w:rsidR="00000000" w:rsidRDefault="00501200">
      <w:pPr>
        <w:pStyle w:val="BodyTextIndent3"/>
        <w:ind w:left="426" w:hanging="426"/>
        <w:jc w:val="both"/>
        <w:rPr>
          <w:rFonts w:ascii="Arial" w:eastAsia="Times New Roman" w:hAnsi="Arial" w:cs="Arial"/>
          <w:bCs/>
          <w:szCs w:val="24"/>
          <w:lang w:val="az-Latn-AZ"/>
        </w:rPr>
      </w:pPr>
    </w:p>
    <w:p w:rsidR="00000000" w:rsidRDefault="00501200">
      <w:pPr>
        <w:pStyle w:val="BodyTextIndent3"/>
        <w:numPr>
          <w:ilvl w:val="0"/>
          <w:numId w:val="1"/>
        </w:numPr>
        <w:ind w:left="426" w:hanging="426"/>
        <w:jc w:val="both"/>
      </w:pPr>
      <w:r>
        <w:rPr>
          <w:rFonts w:ascii="Arial" w:eastAsia="Times New Roman" w:hAnsi="Arial" w:cs="Arial"/>
          <w:bCs/>
          <w:szCs w:val="24"/>
          <w:lang w:val="az-Latn-AZ"/>
        </w:rPr>
        <w:t>“</w:t>
      </w:r>
      <w:r>
        <w:rPr>
          <w:rFonts w:ascii="Arial" w:eastAsia="Times New Roman" w:hAnsi="Arial" w:cs="Arial"/>
          <w:bCs/>
          <w:szCs w:val="24"/>
          <w:lang w:val="az-Latn-AZ"/>
        </w:rPr>
        <w:t xml:space="preserve">Heydər Əliyev və Türk dünyası” mövzusunda  yerli </w:t>
      </w:r>
      <w:r>
        <w:rPr>
          <w:rFonts w:ascii="Arial" w:eastAsia="Times New Roman" w:hAnsi="Arial" w:cs="Arial"/>
          <w:bCs/>
          <w:szCs w:val="24"/>
          <w:lang w:val="az-Latn-AZ"/>
        </w:rPr>
        <w:t>və beynəlxalq tədbirlərin təşkili;</w:t>
      </w:r>
    </w:p>
    <w:p w:rsidR="00000000" w:rsidRDefault="00501200">
      <w:pPr>
        <w:pStyle w:val="BodyTextIndent3"/>
        <w:ind w:left="426" w:hanging="426"/>
        <w:jc w:val="both"/>
        <w:rPr>
          <w:rFonts w:ascii="Arial" w:hAnsi="Arial" w:cs="Arial"/>
          <w:szCs w:val="24"/>
          <w:lang w:val="az-Latn-AZ"/>
        </w:rPr>
      </w:pPr>
    </w:p>
    <w:p w:rsidR="00000000" w:rsidRDefault="00501200">
      <w:pPr>
        <w:pStyle w:val="BodyTextIndent3"/>
        <w:numPr>
          <w:ilvl w:val="0"/>
          <w:numId w:val="1"/>
        </w:numPr>
        <w:ind w:left="426" w:hanging="426"/>
        <w:jc w:val="both"/>
      </w:pPr>
      <w:r>
        <w:rPr>
          <w:rFonts w:ascii="Arial" w:eastAsia="Times New Roman" w:hAnsi="Arial" w:cs="Arial"/>
          <w:bCs/>
          <w:szCs w:val="24"/>
          <w:lang w:val="az-Latn-AZ"/>
        </w:rPr>
        <w:t>“</w:t>
      </w:r>
      <w:r>
        <w:rPr>
          <w:rFonts w:ascii="Arial" w:hAnsi="Arial" w:cs="Arial"/>
          <w:szCs w:val="24"/>
          <w:lang w:val="az-Latn-AZ"/>
        </w:rPr>
        <w:t>Heyd</w:t>
      </w:r>
      <w:r>
        <w:rPr>
          <w:rFonts w:ascii="Arial" w:hAnsi="Arial" w:cs="Arial"/>
          <w:szCs w:val="24"/>
          <w:lang w:val="az-Latn-AZ"/>
        </w:rPr>
        <w:t>ə</w:t>
      </w:r>
      <w:r>
        <w:rPr>
          <w:rFonts w:ascii="Arial" w:hAnsi="Arial" w:cs="Arial"/>
          <w:szCs w:val="24"/>
          <w:lang w:val="az-Latn-AZ"/>
        </w:rPr>
        <w:t>r Əliyev müasir az</w:t>
      </w:r>
      <w:r>
        <w:rPr>
          <w:rFonts w:ascii="Arial" w:hAnsi="Arial" w:cs="Arial"/>
          <w:szCs w:val="24"/>
          <w:lang w:val="az-Latn-AZ"/>
        </w:rPr>
        <w:t>ə</w:t>
      </w:r>
      <w:r>
        <w:rPr>
          <w:rFonts w:ascii="Arial" w:hAnsi="Arial" w:cs="Arial"/>
          <w:szCs w:val="24"/>
          <w:lang w:val="az-Latn-AZ"/>
        </w:rPr>
        <w:t xml:space="preserve">rbaycançılıq ideologiyasının banisidir” </w:t>
      </w:r>
      <w:r>
        <w:rPr>
          <w:rFonts w:ascii="Arial" w:eastAsia="Times New Roman" w:hAnsi="Arial" w:cs="Arial"/>
          <w:bCs/>
          <w:szCs w:val="24"/>
          <w:lang w:val="az-Latn-AZ"/>
        </w:rPr>
        <w:t>mövzusunda  yerli və beynəlxalq tədbirlərin təşkili;</w:t>
      </w:r>
    </w:p>
    <w:p w:rsidR="00000000" w:rsidRDefault="00501200">
      <w:pPr>
        <w:pStyle w:val="BodyTextIndent3"/>
        <w:ind w:left="426" w:hanging="426"/>
        <w:jc w:val="both"/>
        <w:rPr>
          <w:rFonts w:ascii="Arial" w:hAnsi="Arial" w:cs="Arial"/>
          <w:szCs w:val="24"/>
          <w:lang w:val="az-Latn-AZ"/>
        </w:rPr>
      </w:pPr>
    </w:p>
    <w:p w:rsidR="00000000" w:rsidRDefault="00501200">
      <w:pPr>
        <w:pStyle w:val="BodyTextIndent3"/>
        <w:numPr>
          <w:ilvl w:val="0"/>
          <w:numId w:val="1"/>
        </w:numPr>
        <w:ind w:left="426" w:hanging="426"/>
        <w:jc w:val="both"/>
      </w:pPr>
      <w:r>
        <w:rPr>
          <w:rFonts w:ascii="Arial" w:eastAsia="Times New Roman" w:hAnsi="Arial" w:cs="Arial"/>
          <w:szCs w:val="24"/>
          <w:lang w:val="az-Latn-AZ"/>
        </w:rPr>
        <w:t>“</w:t>
      </w:r>
      <w:r>
        <w:rPr>
          <w:rFonts w:ascii="Arial" w:eastAsia="Times New Roman" w:hAnsi="Arial" w:cs="Arial"/>
          <w:szCs w:val="24"/>
          <w:lang w:val="az-Latn-AZ"/>
        </w:rPr>
        <w:t xml:space="preserve">Ümummilli Lider </w:t>
      </w:r>
      <w:r>
        <w:rPr>
          <w:rFonts w:ascii="Arial" w:hAnsi="Arial" w:cs="Arial"/>
          <w:szCs w:val="24"/>
          <w:lang w:val="az-Latn-AZ"/>
        </w:rPr>
        <w:t>Heyd</w:t>
      </w:r>
      <w:r>
        <w:rPr>
          <w:rFonts w:ascii="Arial" w:hAnsi="Arial" w:cs="Arial"/>
          <w:szCs w:val="24"/>
          <w:lang w:val="az-Latn-AZ"/>
        </w:rPr>
        <w:t>ə</w:t>
      </w:r>
      <w:r>
        <w:rPr>
          <w:rFonts w:ascii="Arial" w:hAnsi="Arial" w:cs="Arial"/>
          <w:szCs w:val="24"/>
          <w:lang w:val="az-Latn-AZ"/>
        </w:rPr>
        <w:t>r Əliyevin siyasi irsi” v</w:t>
      </w:r>
      <w:r>
        <w:rPr>
          <w:rFonts w:ascii="Arial" w:hAnsi="Arial" w:cs="Arial"/>
          <w:szCs w:val="24"/>
          <w:lang w:val="az-Latn-AZ"/>
        </w:rPr>
        <w:t>ə</w:t>
      </w:r>
      <w:r>
        <w:rPr>
          <w:rFonts w:ascii="Arial" w:hAnsi="Arial" w:cs="Arial"/>
          <w:szCs w:val="24"/>
          <w:lang w:val="az-Latn-AZ"/>
        </w:rPr>
        <w:t xml:space="preserve"> “</w:t>
      </w:r>
      <w:r>
        <w:rPr>
          <w:rFonts w:ascii="Arial" w:eastAsia="Times New Roman" w:hAnsi="Arial" w:cs="Arial"/>
          <w:szCs w:val="24"/>
          <w:lang w:val="az-Latn-AZ"/>
        </w:rPr>
        <w:t xml:space="preserve">Ümummilli Lider </w:t>
      </w:r>
      <w:r>
        <w:rPr>
          <w:rFonts w:ascii="Arial" w:hAnsi="Arial" w:cs="Arial"/>
          <w:szCs w:val="24"/>
          <w:lang w:val="az-Latn-AZ"/>
        </w:rPr>
        <w:t>Heyd</w:t>
      </w:r>
      <w:r>
        <w:rPr>
          <w:rFonts w:ascii="Arial" w:hAnsi="Arial" w:cs="Arial"/>
          <w:szCs w:val="24"/>
          <w:lang w:val="az-Latn-AZ"/>
        </w:rPr>
        <w:t>ə</w:t>
      </w:r>
      <w:r>
        <w:rPr>
          <w:rFonts w:ascii="Arial" w:hAnsi="Arial" w:cs="Arial"/>
          <w:szCs w:val="24"/>
          <w:lang w:val="az-Latn-AZ"/>
        </w:rPr>
        <w:t>r Əliyevin dövl</w:t>
      </w:r>
      <w:r>
        <w:rPr>
          <w:rFonts w:ascii="Arial" w:hAnsi="Arial" w:cs="Arial"/>
          <w:szCs w:val="24"/>
          <w:lang w:val="az-Latn-AZ"/>
        </w:rPr>
        <w:t>ə</w:t>
      </w:r>
      <w:r>
        <w:rPr>
          <w:rFonts w:ascii="Arial" w:hAnsi="Arial" w:cs="Arial"/>
          <w:szCs w:val="24"/>
          <w:lang w:val="az-Latn-AZ"/>
        </w:rPr>
        <w:t>t idar</w:t>
      </w:r>
      <w:r>
        <w:rPr>
          <w:rFonts w:ascii="Arial" w:hAnsi="Arial" w:cs="Arial"/>
          <w:szCs w:val="24"/>
          <w:lang w:val="az-Latn-AZ"/>
        </w:rPr>
        <w:t>ə</w:t>
      </w:r>
      <w:r>
        <w:rPr>
          <w:rFonts w:ascii="Arial" w:hAnsi="Arial" w:cs="Arial"/>
          <w:szCs w:val="24"/>
          <w:lang w:val="az-Latn-AZ"/>
        </w:rPr>
        <w:t xml:space="preserve">çiliyi </w:t>
      </w:r>
      <w:r>
        <w:rPr>
          <w:rFonts w:ascii="Arial" w:hAnsi="Arial" w:cs="Arial"/>
          <w:szCs w:val="24"/>
          <w:lang w:val="az-Latn-AZ"/>
        </w:rPr>
        <w:t>t</w:t>
      </w:r>
      <w:r>
        <w:rPr>
          <w:rFonts w:ascii="Arial" w:hAnsi="Arial" w:cs="Arial"/>
          <w:szCs w:val="24"/>
          <w:lang w:val="az-Latn-AZ"/>
        </w:rPr>
        <w:t>ə</w:t>
      </w:r>
      <w:r>
        <w:rPr>
          <w:rFonts w:ascii="Arial" w:hAnsi="Arial" w:cs="Arial"/>
          <w:szCs w:val="24"/>
          <w:lang w:val="az-Latn-AZ"/>
        </w:rPr>
        <w:t>crüb</w:t>
      </w:r>
      <w:r>
        <w:rPr>
          <w:rFonts w:ascii="Arial" w:hAnsi="Arial" w:cs="Arial"/>
          <w:szCs w:val="24"/>
          <w:lang w:val="az-Latn-AZ"/>
        </w:rPr>
        <w:t>ə</w:t>
      </w:r>
      <w:r>
        <w:rPr>
          <w:rFonts w:ascii="Arial" w:hAnsi="Arial" w:cs="Arial"/>
          <w:szCs w:val="24"/>
          <w:lang w:val="az-Latn-AZ"/>
        </w:rPr>
        <w:t>si” mövzularında elmi-t</w:t>
      </w:r>
      <w:r>
        <w:rPr>
          <w:rFonts w:ascii="Arial" w:hAnsi="Arial" w:cs="Arial"/>
          <w:szCs w:val="24"/>
          <w:lang w:val="az-Latn-AZ"/>
        </w:rPr>
        <w:t>ə</w:t>
      </w:r>
      <w:r>
        <w:rPr>
          <w:rFonts w:ascii="Arial" w:hAnsi="Arial" w:cs="Arial"/>
          <w:szCs w:val="24"/>
          <w:lang w:val="az-Latn-AZ"/>
        </w:rPr>
        <w:t>dqiqatların aparılması</w:t>
      </w:r>
      <w:r>
        <w:rPr>
          <w:rFonts w:ascii="Arial" w:eastAsia="Times New Roman" w:hAnsi="Arial" w:cs="Arial"/>
          <w:bCs/>
          <w:szCs w:val="24"/>
          <w:lang w:val="az-Latn-AZ"/>
        </w:rPr>
        <w:t>;</w:t>
      </w:r>
      <w:r>
        <w:rPr>
          <w:rFonts w:ascii="Arial" w:hAnsi="Arial" w:cs="Arial"/>
          <w:szCs w:val="24"/>
          <w:lang w:val="az-Latn-AZ"/>
        </w:rPr>
        <w:t xml:space="preserve"> </w:t>
      </w:r>
    </w:p>
    <w:p w:rsidR="00000000" w:rsidRDefault="00501200">
      <w:pPr>
        <w:pStyle w:val="BodyTextIndent3"/>
        <w:ind w:left="426" w:hanging="426"/>
        <w:jc w:val="both"/>
        <w:rPr>
          <w:rFonts w:ascii="Arial" w:hAnsi="Arial" w:cs="Arial"/>
          <w:bCs/>
          <w:szCs w:val="24"/>
          <w:lang w:val="az-Latn-AZ"/>
        </w:rPr>
      </w:pPr>
    </w:p>
    <w:p w:rsidR="00000000" w:rsidRDefault="00501200">
      <w:pPr>
        <w:pStyle w:val="BodyTextIndent3"/>
        <w:widowControl/>
        <w:numPr>
          <w:ilvl w:val="0"/>
          <w:numId w:val="1"/>
        </w:numPr>
        <w:snapToGrid/>
        <w:spacing w:after="200" w:line="276" w:lineRule="auto"/>
        <w:ind w:left="426" w:hanging="426"/>
        <w:contextualSpacing/>
        <w:jc w:val="both"/>
      </w:pPr>
      <w:r>
        <w:rPr>
          <w:rFonts w:ascii="Arial" w:hAnsi="Arial" w:cs="Arial"/>
          <w:szCs w:val="24"/>
          <w:lang w:val="az-Latn-AZ"/>
        </w:rPr>
        <w:t>QHT-l</w:t>
      </w:r>
      <w:r>
        <w:rPr>
          <w:rFonts w:ascii="Arial" w:hAnsi="Arial" w:cs="Arial"/>
          <w:szCs w:val="24"/>
          <w:lang w:val="az-Latn-AZ"/>
        </w:rPr>
        <w:t>ə</w:t>
      </w:r>
      <w:r>
        <w:rPr>
          <w:rFonts w:ascii="Arial" w:hAnsi="Arial" w:cs="Arial"/>
          <w:szCs w:val="24"/>
          <w:lang w:val="az-Latn-AZ"/>
        </w:rPr>
        <w:t xml:space="preserve">r </w:t>
      </w:r>
      <w:r>
        <w:rPr>
          <w:rFonts w:ascii="Arial" w:eastAsia="Times New Roman" w:hAnsi="Arial" w:cs="Arial"/>
          <w:bCs/>
          <w:szCs w:val="24"/>
          <w:lang w:val="az-Latn-AZ"/>
        </w:rPr>
        <w:t>Ümummilli Lider Heydər Əliyevin həyat və fəaliyyətinin əks etdirilməsi, təbliği məqsədilə digər mövzularda da  tədbirlərin təşkili (forumlar, konfranslar, simpoziumlar, düşərgələr  və digər),</w:t>
      </w:r>
      <w:r>
        <w:rPr>
          <w:rFonts w:ascii="Arial" w:eastAsia="Times New Roman" w:hAnsi="Arial" w:cs="Arial"/>
          <w:bCs/>
          <w:szCs w:val="24"/>
          <w:lang w:val="az-Latn-AZ"/>
        </w:rPr>
        <w:t xml:space="preserve"> tədqiqatların aparılması, multimedia məhsullarının, rəqəmsal məhsulların  hazırlanması, kitabların hazırlanması və nəşri, digər təşəbbüslərlə əlaqədar layihə təklifləri təqdim edə bilərlər. </w:t>
      </w:r>
    </w:p>
    <w:p w:rsidR="00000000" w:rsidRDefault="00501200">
      <w:pPr>
        <w:pStyle w:val="BodyTextIndent3"/>
        <w:ind w:left="0"/>
        <w:jc w:val="both"/>
        <w:rPr>
          <w:rFonts w:ascii="Arial" w:hAnsi="Arial" w:cs="Arial"/>
          <w:b/>
          <w:bCs/>
          <w:szCs w:val="24"/>
          <w:lang w:val="az-Latn-AZ"/>
        </w:rPr>
      </w:pPr>
      <w:bookmarkStart w:id="0" w:name="_Hlk126660002"/>
      <w:bookmarkStart w:id="1" w:name="_Hlk127516998"/>
    </w:p>
    <w:p w:rsidR="00000000" w:rsidRDefault="00501200">
      <w:pPr>
        <w:pStyle w:val="BodyTextIndent3"/>
        <w:ind w:left="0"/>
        <w:jc w:val="both"/>
      </w:pPr>
      <w:r>
        <w:rPr>
          <w:rFonts w:ascii="Arial" w:hAnsi="Arial" w:cs="Arial"/>
          <w:b/>
          <w:szCs w:val="24"/>
          <w:lang w:val="az-Latn-AZ"/>
        </w:rPr>
        <w:t>Layih</w:t>
      </w:r>
      <w:r>
        <w:rPr>
          <w:rFonts w:ascii="Arial" w:hAnsi="Arial" w:cs="Arial"/>
          <w:b/>
          <w:szCs w:val="24"/>
          <w:lang w:val="az-Latn-AZ"/>
        </w:rPr>
        <w:t>ə</w:t>
      </w:r>
      <w:r>
        <w:rPr>
          <w:rFonts w:ascii="Arial" w:hAnsi="Arial" w:cs="Arial"/>
          <w:b/>
          <w:szCs w:val="24"/>
          <w:lang w:val="az-Latn-AZ"/>
        </w:rPr>
        <w:t>l</w:t>
      </w:r>
      <w:r>
        <w:rPr>
          <w:rFonts w:ascii="Arial" w:hAnsi="Arial" w:cs="Arial"/>
          <w:b/>
          <w:szCs w:val="24"/>
          <w:lang w:val="az-Latn-AZ"/>
        </w:rPr>
        <w:t>ə</w:t>
      </w:r>
      <w:r>
        <w:rPr>
          <w:rFonts w:ascii="Arial" w:hAnsi="Arial" w:cs="Arial"/>
          <w:b/>
          <w:szCs w:val="24"/>
          <w:lang w:val="az-Latn-AZ"/>
        </w:rPr>
        <w:t>rin müdd</w:t>
      </w:r>
      <w:r>
        <w:rPr>
          <w:rFonts w:ascii="Arial" w:hAnsi="Arial" w:cs="Arial"/>
          <w:b/>
          <w:szCs w:val="24"/>
          <w:lang w:val="az-Latn-AZ"/>
        </w:rPr>
        <w:t>ə</w:t>
      </w:r>
      <w:r>
        <w:rPr>
          <w:rFonts w:ascii="Arial" w:hAnsi="Arial" w:cs="Arial"/>
          <w:b/>
          <w:szCs w:val="24"/>
          <w:lang w:val="az-Latn-AZ"/>
        </w:rPr>
        <w:t>ti</w:t>
      </w:r>
    </w:p>
    <w:p w:rsidR="00000000" w:rsidRDefault="00501200">
      <w:pPr>
        <w:pStyle w:val="BodyTextIndent3"/>
        <w:numPr>
          <w:ilvl w:val="0"/>
          <w:numId w:val="4"/>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rin müdd</w:t>
      </w:r>
      <w:r>
        <w:rPr>
          <w:rFonts w:ascii="Arial" w:hAnsi="Arial" w:cs="Arial"/>
          <w:szCs w:val="24"/>
          <w:lang w:val="az-Latn-AZ"/>
        </w:rPr>
        <w:t>ə</w:t>
      </w:r>
      <w:r>
        <w:rPr>
          <w:rFonts w:ascii="Arial" w:hAnsi="Arial" w:cs="Arial"/>
          <w:szCs w:val="24"/>
          <w:lang w:val="az-Latn-AZ"/>
        </w:rPr>
        <w:t>ti 6 aydan çox n</w:t>
      </w:r>
      <w:r>
        <w:rPr>
          <w:rFonts w:ascii="Arial" w:hAnsi="Arial" w:cs="Arial"/>
          <w:szCs w:val="24"/>
          <w:lang w:val="az-Latn-AZ"/>
        </w:rPr>
        <w:t>ə</w:t>
      </w:r>
      <w:r>
        <w:rPr>
          <w:rFonts w:ascii="Arial" w:hAnsi="Arial" w:cs="Arial"/>
          <w:szCs w:val="24"/>
          <w:lang w:val="az-Latn-AZ"/>
        </w:rPr>
        <w:t>z</w:t>
      </w:r>
      <w:r>
        <w:rPr>
          <w:rFonts w:ascii="Arial" w:hAnsi="Arial" w:cs="Arial"/>
          <w:szCs w:val="24"/>
          <w:lang w:val="az-Latn-AZ"/>
        </w:rPr>
        <w:t>ə</w:t>
      </w:r>
      <w:r>
        <w:rPr>
          <w:rFonts w:ascii="Arial" w:hAnsi="Arial" w:cs="Arial"/>
          <w:szCs w:val="24"/>
          <w:lang w:val="az-Latn-AZ"/>
        </w:rPr>
        <w:t>rd</w:t>
      </w:r>
      <w:r>
        <w:rPr>
          <w:rFonts w:ascii="Arial" w:hAnsi="Arial" w:cs="Arial"/>
          <w:szCs w:val="24"/>
          <w:lang w:val="az-Latn-AZ"/>
        </w:rPr>
        <w:t>ə</w:t>
      </w:r>
      <w:r>
        <w:rPr>
          <w:rFonts w:ascii="Arial" w:hAnsi="Arial" w:cs="Arial"/>
          <w:szCs w:val="24"/>
          <w:lang w:val="az-Latn-AZ"/>
        </w:rPr>
        <w:t xml:space="preserve"> tut</w:t>
      </w:r>
      <w:r>
        <w:rPr>
          <w:rFonts w:ascii="Arial" w:hAnsi="Arial" w:cs="Arial"/>
          <w:szCs w:val="24"/>
          <w:lang w:val="az-Latn-AZ"/>
        </w:rPr>
        <w:t>ulmamalıdır (layih</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r 15 noyabr 2023-cü il tarixin</w:t>
      </w:r>
      <w:r>
        <w:rPr>
          <w:rFonts w:ascii="Arial" w:hAnsi="Arial" w:cs="Arial"/>
          <w:szCs w:val="24"/>
          <w:lang w:val="az-Latn-AZ"/>
        </w:rPr>
        <w:t>ə</w:t>
      </w:r>
      <w:r>
        <w:rPr>
          <w:rFonts w:ascii="Arial" w:hAnsi="Arial" w:cs="Arial"/>
          <w:szCs w:val="24"/>
          <w:lang w:val="az-Latn-AZ"/>
        </w:rPr>
        <w:t xml:space="preserve"> kimi yekunlaşmalıdır).</w:t>
      </w:r>
      <w:r>
        <w:rPr>
          <w:rFonts w:ascii="Arial" w:hAnsi="Arial" w:cs="Arial"/>
          <w:strike/>
          <w:szCs w:val="24"/>
          <w:lang w:val="az-Latn-AZ"/>
        </w:rPr>
        <w:t xml:space="preserve"> </w:t>
      </w:r>
    </w:p>
    <w:p w:rsidR="00000000" w:rsidRDefault="00501200">
      <w:pPr>
        <w:pStyle w:val="BodyTextIndent3"/>
        <w:ind w:left="720"/>
        <w:jc w:val="both"/>
        <w:rPr>
          <w:rFonts w:ascii="Arial" w:hAnsi="Arial" w:cs="Arial"/>
          <w:szCs w:val="24"/>
          <w:lang w:val="az-Latn-AZ"/>
        </w:rPr>
      </w:pPr>
    </w:p>
    <w:p w:rsidR="00000000" w:rsidRDefault="00501200">
      <w:pPr>
        <w:widowControl/>
        <w:snapToGrid/>
        <w:jc w:val="both"/>
      </w:pPr>
      <w:r>
        <w:rPr>
          <w:rFonts w:ascii="Arial" w:eastAsia="Times New Roman" w:hAnsi="Arial" w:cs="Arial"/>
          <w:b/>
          <w:bCs/>
          <w:szCs w:val="24"/>
          <w:lang w:val="az-Latn-AZ" w:eastAsia="az-Latn-AZ"/>
        </w:rPr>
        <w:t>Qrantın məbləği</w:t>
      </w:r>
    </w:p>
    <w:p w:rsidR="00000000" w:rsidRDefault="00501200">
      <w:pPr>
        <w:widowControl/>
        <w:numPr>
          <w:ilvl w:val="0"/>
          <w:numId w:val="2"/>
        </w:numPr>
        <w:snapToGrid/>
        <w:jc w:val="both"/>
      </w:pPr>
      <w:r>
        <w:rPr>
          <w:rFonts w:ascii="Arial" w:eastAsia="Times New Roman" w:hAnsi="Arial" w:cs="Arial"/>
          <w:szCs w:val="24"/>
          <w:lang w:val="az-Latn-AZ" w:eastAsia="az-Latn-AZ"/>
        </w:rPr>
        <w:t xml:space="preserve">Bir layihə üçün ayrılması nəzərdə tutulan maksimal məbləğ 25 000 (iyirmi beş min) manatdır. </w:t>
      </w:r>
    </w:p>
    <w:p w:rsidR="00000000" w:rsidRDefault="00501200">
      <w:pPr>
        <w:pStyle w:val="BodyTextIndent3"/>
        <w:ind w:left="0"/>
        <w:jc w:val="both"/>
        <w:rPr>
          <w:rFonts w:ascii="Arial" w:eastAsia="Times New Roman" w:hAnsi="Arial" w:cs="Arial"/>
          <w:b/>
          <w:szCs w:val="24"/>
          <w:lang w:val="az-Latn-AZ" w:eastAsia="az-Latn-AZ"/>
        </w:rPr>
      </w:pPr>
    </w:p>
    <w:p w:rsidR="00000000" w:rsidRDefault="00501200">
      <w:pPr>
        <w:pStyle w:val="BodyTextIndent3"/>
        <w:ind w:left="0"/>
        <w:jc w:val="both"/>
      </w:pPr>
      <w:r>
        <w:rPr>
          <w:rFonts w:ascii="Arial" w:hAnsi="Arial" w:cs="Arial"/>
          <w:b/>
          <w:szCs w:val="24"/>
          <w:lang w:val="az-Latn-AZ"/>
        </w:rPr>
        <w:t>QHT üçün t</w:t>
      </w:r>
      <w:r>
        <w:rPr>
          <w:rFonts w:ascii="Arial" w:hAnsi="Arial" w:cs="Arial"/>
          <w:b/>
          <w:szCs w:val="24"/>
          <w:lang w:val="az-Latn-AZ"/>
        </w:rPr>
        <w:t>ə</w:t>
      </w:r>
      <w:r>
        <w:rPr>
          <w:rFonts w:ascii="Arial" w:hAnsi="Arial" w:cs="Arial"/>
          <w:b/>
          <w:szCs w:val="24"/>
          <w:lang w:val="az-Latn-AZ"/>
        </w:rPr>
        <w:t>l</w:t>
      </w:r>
      <w:r>
        <w:rPr>
          <w:rFonts w:ascii="Arial" w:hAnsi="Arial" w:cs="Arial"/>
          <w:b/>
          <w:szCs w:val="24"/>
          <w:lang w:val="az-Latn-AZ"/>
        </w:rPr>
        <w:t>ə</w:t>
      </w:r>
      <w:r>
        <w:rPr>
          <w:rFonts w:ascii="Arial" w:hAnsi="Arial" w:cs="Arial"/>
          <w:b/>
          <w:szCs w:val="24"/>
          <w:lang w:val="az-Latn-AZ"/>
        </w:rPr>
        <w:t>bl</w:t>
      </w:r>
      <w:r>
        <w:rPr>
          <w:rFonts w:ascii="Arial" w:hAnsi="Arial" w:cs="Arial"/>
          <w:b/>
          <w:szCs w:val="24"/>
          <w:lang w:val="az-Latn-AZ"/>
        </w:rPr>
        <w:t>ə</w:t>
      </w:r>
      <w:r>
        <w:rPr>
          <w:rFonts w:ascii="Arial" w:hAnsi="Arial" w:cs="Arial"/>
          <w:b/>
          <w:szCs w:val="24"/>
          <w:lang w:val="az-Latn-AZ"/>
        </w:rPr>
        <w:t>r</w:t>
      </w:r>
    </w:p>
    <w:p w:rsidR="00000000" w:rsidRDefault="00501200">
      <w:pPr>
        <w:numPr>
          <w:ilvl w:val="0"/>
          <w:numId w:val="7"/>
        </w:numPr>
        <w:jc w:val="both"/>
      </w:pPr>
      <w:r>
        <w:rPr>
          <w:rStyle w:val="a3"/>
          <w:rFonts w:ascii="Arial" w:hAnsi="Arial" w:cs="Arial"/>
          <w:b w:val="0"/>
          <w:szCs w:val="24"/>
          <w:lang w:val="az-Latn-AZ"/>
        </w:rPr>
        <w:t>Dövl</w:t>
      </w:r>
      <w:r>
        <w:rPr>
          <w:rStyle w:val="a3"/>
          <w:rFonts w:ascii="Arial" w:hAnsi="Arial" w:cs="Arial"/>
          <w:b w:val="0"/>
          <w:szCs w:val="24"/>
          <w:lang w:val="az-Latn-AZ"/>
        </w:rPr>
        <w:t>ə</w:t>
      </w:r>
      <w:r>
        <w:rPr>
          <w:rStyle w:val="a3"/>
          <w:rFonts w:ascii="Arial" w:hAnsi="Arial" w:cs="Arial"/>
          <w:b w:val="0"/>
          <w:szCs w:val="24"/>
          <w:lang w:val="az-Latn-AZ"/>
        </w:rPr>
        <w:t>t qeydiyyatı v</w:t>
      </w:r>
      <w:r>
        <w:rPr>
          <w:rStyle w:val="a3"/>
          <w:rFonts w:ascii="Arial" w:hAnsi="Arial" w:cs="Arial"/>
          <w:b w:val="0"/>
          <w:szCs w:val="24"/>
          <w:lang w:val="az-Latn-AZ"/>
        </w:rPr>
        <w:t>ə</w:t>
      </w:r>
      <w:r>
        <w:rPr>
          <w:rStyle w:val="a3"/>
          <w:rFonts w:ascii="Arial" w:hAnsi="Arial" w:cs="Arial"/>
          <w:b w:val="0"/>
          <w:szCs w:val="24"/>
          <w:lang w:val="az-Latn-AZ"/>
        </w:rPr>
        <w:t xml:space="preserve"> bank hesabı olmalıdır;</w:t>
      </w:r>
    </w:p>
    <w:p w:rsidR="00000000" w:rsidRDefault="00501200">
      <w:pPr>
        <w:numPr>
          <w:ilvl w:val="0"/>
          <w:numId w:val="7"/>
        </w:numPr>
        <w:jc w:val="both"/>
      </w:pPr>
      <w:r>
        <w:rPr>
          <w:rStyle w:val="a3"/>
          <w:rFonts w:ascii="Arial" w:hAnsi="Arial" w:cs="Arial"/>
          <w:b w:val="0"/>
          <w:szCs w:val="24"/>
          <w:lang w:val="az-Latn-AZ"/>
        </w:rPr>
        <w:t>Qanunv</w:t>
      </w:r>
      <w:r>
        <w:rPr>
          <w:rStyle w:val="a3"/>
          <w:rFonts w:ascii="Arial" w:hAnsi="Arial" w:cs="Arial"/>
          <w:b w:val="0"/>
          <w:szCs w:val="24"/>
          <w:lang w:val="az-Latn-AZ"/>
        </w:rPr>
        <w:t>ericiliy</w:t>
      </w:r>
      <w:r>
        <w:rPr>
          <w:rStyle w:val="a3"/>
          <w:rFonts w:ascii="Arial" w:hAnsi="Arial" w:cs="Arial"/>
          <w:b w:val="0"/>
          <w:szCs w:val="24"/>
          <w:lang w:val="az-Latn-AZ"/>
        </w:rPr>
        <w:t>ə</w:t>
      </w:r>
      <w:r>
        <w:rPr>
          <w:rStyle w:val="a3"/>
          <w:rFonts w:ascii="Arial" w:hAnsi="Arial" w:cs="Arial"/>
          <w:b w:val="0"/>
          <w:szCs w:val="24"/>
          <w:lang w:val="az-Latn-AZ"/>
        </w:rPr>
        <w:t xml:space="preserve"> uyğun olaraq Hüquqi Ş</w:t>
      </w:r>
      <w:r>
        <w:rPr>
          <w:rStyle w:val="a3"/>
          <w:rFonts w:ascii="Arial" w:hAnsi="Arial" w:cs="Arial"/>
          <w:b w:val="0"/>
          <w:szCs w:val="24"/>
          <w:lang w:val="az-Latn-AZ"/>
        </w:rPr>
        <w:t>ə</w:t>
      </w:r>
      <w:r>
        <w:rPr>
          <w:rStyle w:val="a3"/>
          <w:rFonts w:ascii="Arial" w:hAnsi="Arial" w:cs="Arial"/>
          <w:b w:val="0"/>
          <w:szCs w:val="24"/>
          <w:lang w:val="az-Latn-AZ"/>
        </w:rPr>
        <w:t>xsl</w:t>
      </w:r>
      <w:r>
        <w:rPr>
          <w:rStyle w:val="a3"/>
          <w:rFonts w:ascii="Arial" w:hAnsi="Arial" w:cs="Arial"/>
          <w:b w:val="0"/>
          <w:szCs w:val="24"/>
          <w:lang w:val="az-Latn-AZ"/>
        </w:rPr>
        <w:t>ə</w:t>
      </w:r>
      <w:r>
        <w:rPr>
          <w:rStyle w:val="a3"/>
          <w:rFonts w:ascii="Arial" w:hAnsi="Arial" w:cs="Arial"/>
          <w:b w:val="0"/>
          <w:szCs w:val="24"/>
          <w:lang w:val="az-Latn-AZ"/>
        </w:rPr>
        <w:t>rin Dövl</w:t>
      </w:r>
      <w:r>
        <w:rPr>
          <w:rStyle w:val="a3"/>
          <w:rFonts w:ascii="Arial" w:hAnsi="Arial" w:cs="Arial"/>
          <w:b w:val="0"/>
          <w:szCs w:val="24"/>
          <w:lang w:val="az-Latn-AZ"/>
        </w:rPr>
        <w:t>ə</w:t>
      </w:r>
      <w:r>
        <w:rPr>
          <w:rStyle w:val="a3"/>
          <w:rFonts w:ascii="Arial" w:hAnsi="Arial" w:cs="Arial"/>
          <w:b w:val="0"/>
          <w:szCs w:val="24"/>
          <w:lang w:val="az-Latn-AZ"/>
        </w:rPr>
        <w:t>t Reyestrin</w:t>
      </w:r>
      <w:r>
        <w:rPr>
          <w:rStyle w:val="a3"/>
          <w:rFonts w:ascii="Arial" w:hAnsi="Arial" w:cs="Arial"/>
          <w:b w:val="0"/>
          <w:szCs w:val="24"/>
          <w:lang w:val="az-Latn-AZ"/>
        </w:rPr>
        <w:t>ə</w:t>
      </w:r>
      <w:r>
        <w:rPr>
          <w:rStyle w:val="a3"/>
          <w:rFonts w:ascii="Arial" w:hAnsi="Arial" w:cs="Arial"/>
          <w:b w:val="0"/>
          <w:szCs w:val="24"/>
          <w:lang w:val="az-Latn-AZ"/>
        </w:rPr>
        <w:t xml:space="preserve"> aid m</w:t>
      </w:r>
      <w:r>
        <w:rPr>
          <w:rStyle w:val="a3"/>
          <w:rFonts w:ascii="Arial" w:hAnsi="Arial" w:cs="Arial"/>
          <w:b w:val="0"/>
          <w:szCs w:val="24"/>
          <w:lang w:val="az-Latn-AZ"/>
        </w:rPr>
        <w:t>ə</w:t>
      </w:r>
      <w:r>
        <w:rPr>
          <w:rStyle w:val="a3"/>
          <w:rFonts w:ascii="Arial" w:hAnsi="Arial" w:cs="Arial"/>
          <w:b w:val="0"/>
          <w:szCs w:val="24"/>
          <w:lang w:val="az-Latn-AZ"/>
        </w:rPr>
        <w:t>lumatları (Dövl</w:t>
      </w:r>
      <w:r>
        <w:rPr>
          <w:rStyle w:val="a3"/>
          <w:rFonts w:ascii="Arial" w:hAnsi="Arial" w:cs="Arial"/>
          <w:b w:val="0"/>
          <w:szCs w:val="24"/>
          <w:lang w:val="az-Latn-AZ"/>
        </w:rPr>
        <w:t>ə</w:t>
      </w:r>
      <w:r>
        <w:rPr>
          <w:rStyle w:val="a3"/>
          <w:rFonts w:ascii="Arial" w:hAnsi="Arial" w:cs="Arial"/>
          <w:b w:val="0"/>
          <w:szCs w:val="24"/>
          <w:lang w:val="az-Latn-AZ"/>
        </w:rPr>
        <w:t>t Reyestrind</w:t>
      </w:r>
      <w:r>
        <w:rPr>
          <w:rStyle w:val="a3"/>
          <w:rFonts w:ascii="Arial" w:hAnsi="Arial" w:cs="Arial"/>
          <w:b w:val="0"/>
          <w:szCs w:val="24"/>
          <w:lang w:val="az-Latn-AZ"/>
        </w:rPr>
        <w:t>ə</w:t>
      </w:r>
      <w:r>
        <w:rPr>
          <w:rStyle w:val="a3"/>
          <w:rFonts w:ascii="Arial" w:hAnsi="Arial" w:cs="Arial"/>
          <w:b w:val="0"/>
          <w:szCs w:val="24"/>
          <w:lang w:val="az-Latn-AZ"/>
        </w:rPr>
        <w:t>n çıxarış) t</w:t>
      </w:r>
      <w:r>
        <w:rPr>
          <w:rStyle w:val="a3"/>
          <w:rFonts w:ascii="Arial" w:hAnsi="Arial" w:cs="Arial"/>
          <w:b w:val="0"/>
          <w:szCs w:val="24"/>
          <w:lang w:val="az-Latn-AZ"/>
        </w:rPr>
        <w:t>ə</w:t>
      </w:r>
      <w:r>
        <w:rPr>
          <w:rStyle w:val="a3"/>
          <w:rFonts w:ascii="Arial" w:hAnsi="Arial" w:cs="Arial"/>
          <w:b w:val="0"/>
          <w:szCs w:val="24"/>
          <w:lang w:val="az-Latn-AZ"/>
        </w:rPr>
        <w:t>qdim etm</w:t>
      </w:r>
      <w:r>
        <w:rPr>
          <w:rStyle w:val="a3"/>
          <w:rFonts w:ascii="Arial" w:hAnsi="Arial" w:cs="Arial"/>
          <w:b w:val="0"/>
          <w:szCs w:val="24"/>
          <w:lang w:val="az-Latn-AZ"/>
        </w:rPr>
        <w:t>ə</w:t>
      </w:r>
      <w:r>
        <w:rPr>
          <w:rStyle w:val="a3"/>
          <w:rFonts w:ascii="Arial" w:hAnsi="Arial" w:cs="Arial"/>
          <w:b w:val="0"/>
          <w:szCs w:val="24"/>
          <w:lang w:val="az-Latn-AZ"/>
        </w:rPr>
        <w:t>lidir;</w:t>
      </w:r>
    </w:p>
    <w:p w:rsidR="00000000" w:rsidRDefault="00501200">
      <w:pPr>
        <w:pStyle w:val="BodyTextIndent2"/>
        <w:numPr>
          <w:ilvl w:val="0"/>
          <w:numId w:val="7"/>
        </w:numPr>
        <w:jc w:val="both"/>
      </w:pPr>
      <w:r>
        <w:rPr>
          <w:rStyle w:val="a3"/>
          <w:rFonts w:ascii="Arial" w:hAnsi="Arial" w:cs="Arial"/>
          <w:b w:val="0"/>
          <w:szCs w:val="24"/>
          <w:lang w:val="az-Latn-AZ"/>
        </w:rPr>
        <w:t>T</w:t>
      </w:r>
      <w:r>
        <w:rPr>
          <w:rStyle w:val="a3"/>
          <w:rFonts w:ascii="Arial" w:hAnsi="Arial" w:cs="Arial"/>
          <w:b w:val="0"/>
          <w:szCs w:val="24"/>
          <w:lang w:val="az-Latn-AZ"/>
        </w:rPr>
        <w:t>ə</w:t>
      </w:r>
      <w:r>
        <w:rPr>
          <w:rStyle w:val="a3"/>
          <w:rFonts w:ascii="Arial" w:hAnsi="Arial" w:cs="Arial"/>
          <w:b w:val="0"/>
          <w:szCs w:val="24"/>
          <w:lang w:val="az-Latn-AZ"/>
        </w:rPr>
        <w:t>qdim etdiyi mövzu üzr</w:t>
      </w:r>
      <w:r>
        <w:rPr>
          <w:rStyle w:val="a3"/>
          <w:rFonts w:ascii="Arial" w:hAnsi="Arial" w:cs="Arial"/>
          <w:b w:val="0"/>
          <w:szCs w:val="24"/>
          <w:lang w:val="az-Latn-AZ"/>
        </w:rPr>
        <w:t>ə</w:t>
      </w:r>
      <w:r>
        <w:rPr>
          <w:rStyle w:val="a3"/>
          <w:rFonts w:ascii="Arial" w:hAnsi="Arial" w:cs="Arial"/>
          <w:b w:val="0"/>
          <w:szCs w:val="24"/>
          <w:lang w:val="az-Latn-AZ"/>
        </w:rPr>
        <w:t xml:space="preserve"> t</w:t>
      </w:r>
      <w:r>
        <w:rPr>
          <w:rStyle w:val="a3"/>
          <w:rFonts w:ascii="Arial" w:hAnsi="Arial" w:cs="Arial"/>
          <w:b w:val="0"/>
          <w:szCs w:val="24"/>
          <w:lang w:val="az-Latn-AZ"/>
        </w:rPr>
        <w:t>ə</w:t>
      </w:r>
      <w:r>
        <w:rPr>
          <w:rStyle w:val="a3"/>
          <w:rFonts w:ascii="Arial" w:hAnsi="Arial" w:cs="Arial"/>
          <w:b w:val="0"/>
          <w:szCs w:val="24"/>
          <w:lang w:val="az-Latn-AZ"/>
        </w:rPr>
        <w:t>crüb</w:t>
      </w:r>
      <w:r>
        <w:rPr>
          <w:rStyle w:val="a3"/>
          <w:rFonts w:ascii="Arial" w:hAnsi="Arial" w:cs="Arial"/>
          <w:b w:val="0"/>
          <w:szCs w:val="24"/>
          <w:lang w:val="az-Latn-AZ"/>
        </w:rPr>
        <w:t>ə</w:t>
      </w:r>
      <w:r>
        <w:rPr>
          <w:rStyle w:val="a3"/>
          <w:rFonts w:ascii="Arial" w:hAnsi="Arial" w:cs="Arial"/>
          <w:b w:val="0"/>
          <w:szCs w:val="24"/>
          <w:lang w:val="az-Latn-AZ"/>
        </w:rPr>
        <w:t>si olmalıdır.</w:t>
      </w:r>
    </w:p>
    <w:p w:rsidR="00000000" w:rsidRDefault="00501200">
      <w:pPr>
        <w:numPr>
          <w:ilvl w:val="0"/>
          <w:numId w:val="7"/>
        </w:numPr>
        <w:jc w:val="both"/>
      </w:pPr>
      <w:r>
        <w:rPr>
          <w:rFonts w:ascii="Arial" w:hAnsi="Arial" w:cs="Arial"/>
          <w:szCs w:val="24"/>
          <w:lang w:val="az-Latn-AZ"/>
        </w:rPr>
        <w:t>Müsabiq</w:t>
      </w:r>
      <w:r>
        <w:rPr>
          <w:rFonts w:ascii="Arial" w:hAnsi="Arial" w:cs="Arial"/>
          <w:szCs w:val="24"/>
          <w:lang w:val="az-Latn-AZ"/>
        </w:rPr>
        <w:t>ə</w:t>
      </w:r>
      <w:r>
        <w:rPr>
          <w:rFonts w:ascii="Arial" w:hAnsi="Arial" w:cs="Arial"/>
          <w:szCs w:val="24"/>
          <w:lang w:val="az-Latn-AZ"/>
        </w:rPr>
        <w:t>d</w:t>
      </w:r>
      <w:r>
        <w:rPr>
          <w:rFonts w:ascii="Arial" w:hAnsi="Arial" w:cs="Arial"/>
          <w:szCs w:val="24"/>
          <w:lang w:val="az-Latn-AZ"/>
        </w:rPr>
        <w:t>ə</w:t>
      </w:r>
      <w:r>
        <w:rPr>
          <w:rFonts w:ascii="Arial" w:hAnsi="Arial" w:cs="Arial"/>
          <w:szCs w:val="24"/>
          <w:lang w:val="az-Latn-AZ"/>
        </w:rPr>
        <w:t xml:space="preserve"> iştirak ed</w:t>
      </w:r>
      <w:r>
        <w:rPr>
          <w:rFonts w:ascii="Arial" w:hAnsi="Arial" w:cs="Arial"/>
          <w:szCs w:val="24"/>
          <w:lang w:val="az-Latn-AZ"/>
        </w:rPr>
        <w:t>ə</w:t>
      </w:r>
      <w:r>
        <w:rPr>
          <w:rFonts w:ascii="Arial" w:hAnsi="Arial" w:cs="Arial"/>
          <w:szCs w:val="24"/>
          <w:lang w:val="az-Latn-AZ"/>
        </w:rPr>
        <w:t>c</w:t>
      </w:r>
      <w:r>
        <w:rPr>
          <w:rFonts w:ascii="Arial" w:hAnsi="Arial" w:cs="Arial"/>
          <w:szCs w:val="24"/>
          <w:lang w:val="az-Latn-AZ"/>
        </w:rPr>
        <w:t>ə</w:t>
      </w:r>
      <w:r>
        <w:rPr>
          <w:rFonts w:ascii="Arial" w:hAnsi="Arial" w:cs="Arial"/>
          <w:szCs w:val="24"/>
          <w:lang w:val="az-Latn-AZ"/>
        </w:rPr>
        <w:t>k QHT-l</w:t>
      </w:r>
      <w:r>
        <w:rPr>
          <w:rFonts w:ascii="Arial" w:hAnsi="Arial" w:cs="Arial"/>
          <w:szCs w:val="24"/>
          <w:lang w:val="az-Latn-AZ"/>
        </w:rPr>
        <w:t>ə</w:t>
      </w:r>
      <w:r>
        <w:rPr>
          <w:rFonts w:ascii="Arial" w:hAnsi="Arial" w:cs="Arial"/>
          <w:szCs w:val="24"/>
          <w:lang w:val="az-Latn-AZ"/>
        </w:rPr>
        <w:t>rin Agentlik qarşısında debitor borcu (öhd</w:t>
      </w:r>
      <w:r>
        <w:rPr>
          <w:rFonts w:ascii="Arial" w:hAnsi="Arial" w:cs="Arial"/>
          <w:szCs w:val="24"/>
          <w:lang w:val="az-Latn-AZ"/>
        </w:rPr>
        <w:t>ə</w:t>
      </w:r>
      <w:r>
        <w:rPr>
          <w:rFonts w:ascii="Arial" w:hAnsi="Arial" w:cs="Arial"/>
          <w:szCs w:val="24"/>
          <w:lang w:val="az-Latn-AZ"/>
        </w:rPr>
        <w:t>liyi) 1</w:t>
      </w:r>
      <w:r>
        <w:rPr>
          <w:rFonts w:ascii="Arial" w:hAnsi="Arial" w:cs="Arial"/>
          <w:color w:val="000000"/>
          <w:szCs w:val="24"/>
          <w:lang w:val="az-Latn-AZ"/>
        </w:rPr>
        <w:t xml:space="preserve"> may 2</w:t>
      </w:r>
      <w:r>
        <w:rPr>
          <w:rFonts w:ascii="Arial" w:hAnsi="Arial" w:cs="Arial"/>
          <w:color w:val="000000"/>
          <w:szCs w:val="24"/>
          <w:lang w:val="az-Latn-AZ"/>
        </w:rPr>
        <w:t>023-cü il</w:t>
      </w:r>
      <w:r>
        <w:rPr>
          <w:rFonts w:ascii="Arial" w:hAnsi="Arial" w:cs="Arial"/>
          <w:color w:val="000000"/>
          <w:szCs w:val="24"/>
          <w:lang w:val="az-Latn-AZ"/>
        </w:rPr>
        <w:t>ə</w:t>
      </w:r>
      <w:r>
        <w:rPr>
          <w:rFonts w:ascii="Arial" w:hAnsi="Arial" w:cs="Arial"/>
          <w:color w:val="000000"/>
          <w:szCs w:val="24"/>
          <w:lang w:val="az-Latn-AZ"/>
        </w:rPr>
        <w:t>d</w:t>
      </w:r>
      <w:r>
        <w:rPr>
          <w:rFonts w:ascii="Arial" w:hAnsi="Arial" w:cs="Arial"/>
          <w:color w:val="000000"/>
          <w:szCs w:val="24"/>
          <w:lang w:val="az-Latn-AZ"/>
        </w:rPr>
        <w:t>ə</w:t>
      </w:r>
      <w:r>
        <w:rPr>
          <w:rFonts w:ascii="Arial" w:hAnsi="Arial" w:cs="Arial"/>
          <w:color w:val="000000"/>
          <w:szCs w:val="24"/>
          <w:lang w:val="az-Latn-AZ"/>
        </w:rPr>
        <w:t>k</w:t>
      </w:r>
      <w:r>
        <w:rPr>
          <w:rFonts w:ascii="Arial" w:hAnsi="Arial" w:cs="Arial"/>
          <w:szCs w:val="24"/>
          <w:lang w:val="az-Latn-AZ"/>
        </w:rPr>
        <w:t xml:space="preserve"> yekunlaşmalıdır;</w:t>
      </w:r>
    </w:p>
    <w:p w:rsidR="00000000" w:rsidRDefault="00501200">
      <w:pPr>
        <w:numPr>
          <w:ilvl w:val="0"/>
          <w:numId w:val="7"/>
        </w:numPr>
        <w:jc w:val="both"/>
      </w:pPr>
      <w:r>
        <w:rPr>
          <w:rFonts w:ascii="Arial" w:hAnsi="Arial" w:cs="Arial"/>
          <w:szCs w:val="24"/>
          <w:lang w:val="az-Latn-AZ"/>
        </w:rPr>
        <w:t xml:space="preserve">Agentliyin elan etdiyi </w:t>
      </w:r>
      <w:r>
        <w:rPr>
          <w:rFonts w:ascii="Arial" w:hAnsi="Arial" w:cs="Arial"/>
          <w:szCs w:val="24"/>
          <w:lang w:val="az-Latn-AZ"/>
        </w:rPr>
        <w:t>ə</w:t>
      </w:r>
      <w:r>
        <w:rPr>
          <w:rFonts w:ascii="Arial" w:hAnsi="Arial" w:cs="Arial"/>
          <w:szCs w:val="24"/>
          <w:lang w:val="az-Latn-AZ"/>
        </w:rPr>
        <w:t>vv</w:t>
      </w:r>
      <w:r>
        <w:rPr>
          <w:rFonts w:ascii="Arial" w:hAnsi="Arial" w:cs="Arial"/>
          <w:szCs w:val="24"/>
          <w:lang w:val="az-Latn-AZ"/>
        </w:rPr>
        <w:t>ə</w:t>
      </w:r>
      <w:r>
        <w:rPr>
          <w:rFonts w:ascii="Arial" w:hAnsi="Arial" w:cs="Arial"/>
          <w:szCs w:val="24"/>
          <w:lang w:val="az-Latn-AZ"/>
        </w:rPr>
        <w:t>lki qrant müsabiq</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rind</w:t>
      </w:r>
      <w:r>
        <w:rPr>
          <w:rFonts w:ascii="Arial" w:hAnsi="Arial" w:cs="Arial"/>
          <w:szCs w:val="24"/>
          <w:lang w:val="az-Latn-AZ"/>
        </w:rPr>
        <w:t>ə</w:t>
      </w:r>
      <w:r>
        <w:rPr>
          <w:rFonts w:ascii="Arial" w:hAnsi="Arial" w:cs="Arial"/>
          <w:szCs w:val="24"/>
          <w:lang w:val="az-Latn-AZ"/>
        </w:rPr>
        <w:t xml:space="preserve"> müqavil</w:t>
      </w:r>
      <w:r>
        <w:rPr>
          <w:rFonts w:ascii="Arial" w:hAnsi="Arial" w:cs="Arial"/>
          <w:szCs w:val="24"/>
          <w:lang w:val="az-Latn-AZ"/>
        </w:rPr>
        <w:t>ə</w:t>
      </w:r>
      <w:r>
        <w:rPr>
          <w:rFonts w:ascii="Arial" w:hAnsi="Arial" w:cs="Arial"/>
          <w:szCs w:val="24"/>
          <w:lang w:val="az-Latn-AZ"/>
        </w:rPr>
        <w:t xml:space="preserve"> öhd</w:t>
      </w:r>
      <w:r>
        <w:rPr>
          <w:rFonts w:ascii="Arial" w:hAnsi="Arial" w:cs="Arial"/>
          <w:szCs w:val="24"/>
          <w:lang w:val="az-Latn-AZ"/>
        </w:rPr>
        <w:t>ə</w:t>
      </w:r>
      <w:r>
        <w:rPr>
          <w:rFonts w:ascii="Arial" w:hAnsi="Arial" w:cs="Arial"/>
          <w:szCs w:val="24"/>
          <w:lang w:val="az-Latn-AZ"/>
        </w:rPr>
        <w:t>likl</w:t>
      </w:r>
      <w:r>
        <w:rPr>
          <w:rFonts w:ascii="Arial" w:hAnsi="Arial" w:cs="Arial"/>
          <w:szCs w:val="24"/>
          <w:lang w:val="az-Latn-AZ"/>
        </w:rPr>
        <w:t>ə</w:t>
      </w:r>
      <w:r>
        <w:rPr>
          <w:rFonts w:ascii="Arial" w:hAnsi="Arial" w:cs="Arial"/>
          <w:szCs w:val="24"/>
          <w:lang w:val="az-Latn-AZ"/>
        </w:rPr>
        <w:t>rin</w:t>
      </w:r>
      <w:r>
        <w:rPr>
          <w:rFonts w:ascii="Arial" w:hAnsi="Arial" w:cs="Arial"/>
          <w:szCs w:val="24"/>
          <w:lang w:val="az-Latn-AZ"/>
        </w:rPr>
        <w:t>ə</w:t>
      </w:r>
      <w:r>
        <w:rPr>
          <w:rFonts w:ascii="Arial" w:hAnsi="Arial" w:cs="Arial"/>
          <w:szCs w:val="24"/>
          <w:lang w:val="az-Latn-AZ"/>
        </w:rPr>
        <w:t xml:space="preserve"> m</w:t>
      </w:r>
      <w:r>
        <w:rPr>
          <w:rFonts w:ascii="Arial" w:hAnsi="Arial" w:cs="Arial"/>
          <w:szCs w:val="24"/>
          <w:lang w:val="az-Latn-AZ"/>
        </w:rPr>
        <w:t>ə</w:t>
      </w:r>
      <w:r>
        <w:rPr>
          <w:rFonts w:ascii="Arial" w:hAnsi="Arial" w:cs="Arial"/>
          <w:szCs w:val="24"/>
          <w:lang w:val="az-Latn-AZ"/>
        </w:rPr>
        <w:t>suliyy</w:t>
      </w:r>
      <w:r>
        <w:rPr>
          <w:rFonts w:ascii="Arial" w:hAnsi="Arial" w:cs="Arial"/>
          <w:szCs w:val="24"/>
          <w:lang w:val="az-Latn-AZ"/>
        </w:rPr>
        <w:t>ə</w:t>
      </w:r>
      <w:r>
        <w:rPr>
          <w:rFonts w:ascii="Arial" w:hAnsi="Arial" w:cs="Arial"/>
          <w:szCs w:val="24"/>
          <w:lang w:val="az-Latn-AZ"/>
        </w:rPr>
        <w:t>tl</w:t>
      </w:r>
      <w:r>
        <w:rPr>
          <w:rFonts w:ascii="Arial" w:hAnsi="Arial" w:cs="Arial"/>
          <w:szCs w:val="24"/>
          <w:lang w:val="az-Latn-AZ"/>
        </w:rPr>
        <w:t>ə</w:t>
      </w:r>
      <w:r>
        <w:rPr>
          <w:rFonts w:ascii="Arial" w:hAnsi="Arial" w:cs="Arial"/>
          <w:szCs w:val="24"/>
          <w:lang w:val="az-Latn-AZ"/>
        </w:rPr>
        <w:t xml:space="preserve"> </w:t>
      </w:r>
      <w:r>
        <w:rPr>
          <w:rFonts w:ascii="Arial" w:hAnsi="Arial" w:cs="Arial"/>
          <w:szCs w:val="24"/>
          <w:lang w:val="az-Latn-AZ"/>
        </w:rPr>
        <w:t>ə</w:t>
      </w:r>
      <w:r>
        <w:rPr>
          <w:rFonts w:ascii="Arial" w:hAnsi="Arial" w:cs="Arial"/>
          <w:szCs w:val="24"/>
          <w:lang w:val="az-Latn-AZ"/>
        </w:rPr>
        <w:t>m</w:t>
      </w:r>
      <w:r>
        <w:rPr>
          <w:rFonts w:ascii="Arial" w:hAnsi="Arial" w:cs="Arial"/>
          <w:szCs w:val="24"/>
          <w:lang w:val="az-Latn-AZ"/>
        </w:rPr>
        <w:t>ə</w:t>
      </w:r>
      <w:r>
        <w:rPr>
          <w:rFonts w:ascii="Arial" w:hAnsi="Arial" w:cs="Arial"/>
          <w:szCs w:val="24"/>
          <w:lang w:val="az-Latn-AZ"/>
        </w:rPr>
        <w:t>l olunmalı, ş</w:t>
      </w:r>
      <w:r>
        <w:rPr>
          <w:rFonts w:ascii="Arial" w:hAnsi="Arial" w:cs="Arial"/>
          <w:szCs w:val="24"/>
          <w:lang w:val="az-Latn-AZ"/>
        </w:rPr>
        <w:t>ə</w:t>
      </w:r>
      <w:r>
        <w:rPr>
          <w:rFonts w:ascii="Arial" w:hAnsi="Arial" w:cs="Arial"/>
          <w:szCs w:val="24"/>
          <w:lang w:val="az-Latn-AZ"/>
        </w:rPr>
        <w:t>ffaflıq t</w:t>
      </w:r>
      <w:r>
        <w:rPr>
          <w:rFonts w:ascii="Arial" w:hAnsi="Arial" w:cs="Arial"/>
          <w:szCs w:val="24"/>
          <w:lang w:val="az-Latn-AZ"/>
        </w:rPr>
        <w:t>ə</w:t>
      </w:r>
      <w:r>
        <w:rPr>
          <w:rFonts w:ascii="Arial" w:hAnsi="Arial" w:cs="Arial"/>
          <w:szCs w:val="24"/>
          <w:lang w:val="az-Latn-AZ"/>
        </w:rPr>
        <w:t>min edilm</w:t>
      </w:r>
      <w:r>
        <w:rPr>
          <w:rFonts w:ascii="Arial" w:hAnsi="Arial" w:cs="Arial"/>
          <w:szCs w:val="24"/>
          <w:lang w:val="az-Latn-AZ"/>
        </w:rPr>
        <w:t>ə</w:t>
      </w:r>
      <w:r>
        <w:rPr>
          <w:rFonts w:ascii="Arial" w:hAnsi="Arial" w:cs="Arial"/>
          <w:szCs w:val="24"/>
          <w:lang w:val="az-Latn-AZ"/>
        </w:rPr>
        <w:t>li, t</w:t>
      </w:r>
      <w:r>
        <w:rPr>
          <w:rFonts w:ascii="Arial" w:hAnsi="Arial" w:cs="Arial"/>
          <w:szCs w:val="24"/>
          <w:lang w:val="az-Latn-AZ"/>
        </w:rPr>
        <w:t>ə</w:t>
      </w:r>
      <w:r>
        <w:rPr>
          <w:rFonts w:ascii="Arial" w:hAnsi="Arial" w:cs="Arial"/>
          <w:szCs w:val="24"/>
          <w:lang w:val="az-Latn-AZ"/>
        </w:rPr>
        <w:t>sviri v</w:t>
      </w:r>
      <w:r>
        <w:rPr>
          <w:rFonts w:ascii="Arial" w:hAnsi="Arial" w:cs="Arial"/>
          <w:szCs w:val="24"/>
          <w:lang w:val="az-Latn-AZ"/>
        </w:rPr>
        <w:t>ə</w:t>
      </w:r>
      <w:r>
        <w:rPr>
          <w:rFonts w:ascii="Arial" w:hAnsi="Arial" w:cs="Arial"/>
          <w:szCs w:val="24"/>
          <w:lang w:val="az-Latn-AZ"/>
        </w:rPr>
        <w:t xml:space="preserve"> maliyy</w:t>
      </w:r>
      <w:r>
        <w:rPr>
          <w:rFonts w:ascii="Arial" w:hAnsi="Arial" w:cs="Arial"/>
          <w:szCs w:val="24"/>
          <w:lang w:val="az-Latn-AZ"/>
        </w:rPr>
        <w:t>ə</w:t>
      </w:r>
      <w:r>
        <w:rPr>
          <w:rFonts w:ascii="Arial" w:hAnsi="Arial" w:cs="Arial"/>
          <w:szCs w:val="24"/>
          <w:lang w:val="az-Latn-AZ"/>
        </w:rPr>
        <w:t xml:space="preserve"> hesabatları t</w:t>
      </w:r>
      <w:r>
        <w:rPr>
          <w:rFonts w:ascii="Arial" w:hAnsi="Arial" w:cs="Arial"/>
          <w:szCs w:val="24"/>
          <w:lang w:val="az-Latn-AZ"/>
        </w:rPr>
        <w:t>ə</w:t>
      </w:r>
      <w:r>
        <w:rPr>
          <w:rFonts w:ascii="Arial" w:hAnsi="Arial" w:cs="Arial"/>
          <w:szCs w:val="24"/>
          <w:lang w:val="az-Latn-AZ"/>
        </w:rPr>
        <w:t>limatlara uyğun t</w:t>
      </w:r>
      <w:r>
        <w:rPr>
          <w:rFonts w:ascii="Arial" w:hAnsi="Arial" w:cs="Arial"/>
          <w:szCs w:val="24"/>
          <w:lang w:val="az-Latn-AZ"/>
        </w:rPr>
        <w:t>ə</w:t>
      </w:r>
      <w:r>
        <w:rPr>
          <w:rFonts w:ascii="Arial" w:hAnsi="Arial" w:cs="Arial"/>
          <w:szCs w:val="24"/>
          <w:lang w:val="az-Latn-AZ"/>
        </w:rPr>
        <w:t xml:space="preserve">qdim olunmalıdır.      </w:t>
      </w:r>
    </w:p>
    <w:p w:rsidR="00000000" w:rsidRDefault="00501200">
      <w:pPr>
        <w:pStyle w:val="BodyTextIndent2"/>
        <w:ind w:left="720"/>
        <w:jc w:val="both"/>
        <w:rPr>
          <w:rFonts w:ascii="Arial" w:hAnsi="Arial" w:cs="Arial"/>
          <w:szCs w:val="24"/>
          <w:lang w:val="az-Latn-AZ"/>
        </w:rPr>
      </w:pPr>
    </w:p>
    <w:p w:rsidR="00000000" w:rsidRDefault="00501200">
      <w:pPr>
        <w:widowControl/>
        <w:snapToGrid/>
      </w:pPr>
      <w:r>
        <w:rPr>
          <w:rFonts w:ascii="Arial" w:eastAsia="Times New Roman" w:hAnsi="Arial" w:cs="Arial"/>
          <w:b/>
          <w:szCs w:val="24"/>
          <w:lang w:val="az-Latn-AZ" w:eastAsia="az-Latn-AZ"/>
        </w:rPr>
        <w:t>Layihələrin qiymətl</w:t>
      </w:r>
      <w:r>
        <w:rPr>
          <w:rFonts w:ascii="Arial" w:eastAsia="Times New Roman" w:hAnsi="Arial" w:cs="Arial"/>
          <w:b/>
          <w:szCs w:val="24"/>
          <w:lang w:val="az-Latn-AZ" w:eastAsia="az-Latn-AZ"/>
        </w:rPr>
        <w:t>əndirilmə meyarları</w:t>
      </w:r>
    </w:p>
    <w:p w:rsidR="00000000" w:rsidRDefault="00501200">
      <w:pPr>
        <w:widowControl/>
        <w:snapToGrid/>
        <w:rPr>
          <w:rFonts w:ascii="Arial" w:eastAsia="Times New Roman" w:hAnsi="Arial" w:cs="Arial"/>
          <w:b/>
          <w:szCs w:val="24"/>
          <w:lang w:val="az-Latn-AZ" w:eastAsia="az-Latn-AZ"/>
        </w:rPr>
      </w:pPr>
    </w:p>
    <w:p w:rsidR="00000000" w:rsidRDefault="00501200">
      <w:pPr>
        <w:widowControl/>
        <w:snapToGrid/>
      </w:pPr>
      <w:r>
        <w:rPr>
          <w:rFonts w:ascii="Arial" w:eastAsia="Times New Roman" w:hAnsi="Arial" w:cs="Arial"/>
          <w:szCs w:val="24"/>
          <w:lang w:val="az-Latn-AZ" w:eastAsia="az-Latn-AZ"/>
        </w:rPr>
        <w:t>Təqdim olunmuş layihə təkliflərini qiymətləndirmək üçün Agentlik aşağıdakı meyarlardan istifadə edəcək:</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 xml:space="preserve"> mövzusunun QHT-nin nizamnam</w:t>
      </w:r>
      <w:r>
        <w:rPr>
          <w:rFonts w:ascii="Arial" w:hAnsi="Arial" w:cs="Arial"/>
          <w:szCs w:val="24"/>
          <w:lang w:val="az-Latn-AZ"/>
        </w:rPr>
        <w:t>ə</w:t>
      </w:r>
      <w:r>
        <w:rPr>
          <w:rFonts w:ascii="Arial" w:hAnsi="Arial" w:cs="Arial"/>
          <w:szCs w:val="24"/>
          <w:lang w:val="az-Latn-AZ"/>
        </w:rPr>
        <w:t xml:space="preserve"> m</w:t>
      </w:r>
      <w:r>
        <w:rPr>
          <w:rFonts w:ascii="Arial" w:hAnsi="Arial" w:cs="Arial"/>
          <w:szCs w:val="24"/>
          <w:lang w:val="az-Latn-AZ"/>
        </w:rPr>
        <w:t>ə</w:t>
      </w:r>
      <w:r>
        <w:rPr>
          <w:rFonts w:ascii="Arial" w:hAnsi="Arial" w:cs="Arial"/>
          <w:szCs w:val="24"/>
          <w:lang w:val="az-Latn-AZ"/>
        </w:rPr>
        <w:t>qs</w:t>
      </w:r>
      <w:r>
        <w:rPr>
          <w:rFonts w:ascii="Arial" w:hAnsi="Arial" w:cs="Arial"/>
          <w:szCs w:val="24"/>
          <w:lang w:val="az-Latn-AZ"/>
        </w:rPr>
        <w:t>ə</w:t>
      </w:r>
      <w:r>
        <w:rPr>
          <w:rFonts w:ascii="Arial" w:hAnsi="Arial" w:cs="Arial"/>
          <w:szCs w:val="24"/>
          <w:lang w:val="az-Latn-AZ"/>
        </w:rPr>
        <w:t>dl</w:t>
      </w:r>
      <w:r>
        <w:rPr>
          <w:rFonts w:ascii="Arial" w:hAnsi="Arial" w:cs="Arial"/>
          <w:szCs w:val="24"/>
          <w:lang w:val="az-Latn-AZ"/>
        </w:rPr>
        <w:t>ə</w:t>
      </w:r>
      <w:r>
        <w:rPr>
          <w:rFonts w:ascii="Arial" w:hAnsi="Arial" w:cs="Arial"/>
          <w:szCs w:val="24"/>
          <w:lang w:val="az-Latn-AZ"/>
        </w:rPr>
        <w:t>rin</w:t>
      </w:r>
      <w:r>
        <w:rPr>
          <w:rFonts w:ascii="Arial" w:hAnsi="Arial" w:cs="Arial"/>
          <w:szCs w:val="24"/>
          <w:lang w:val="az-Latn-AZ"/>
        </w:rPr>
        <w:t>ə</w:t>
      </w:r>
      <w:r>
        <w:rPr>
          <w:rFonts w:ascii="Arial" w:hAnsi="Arial" w:cs="Arial"/>
          <w:szCs w:val="24"/>
          <w:lang w:val="az-Latn-AZ"/>
        </w:rPr>
        <w:t xml:space="preserve"> uyğunluğu;</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nin mövzusunun aktuallığı;</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 xml:space="preserve">nin ideyasının </w:t>
      </w:r>
      <w:r>
        <w:rPr>
          <w:rFonts w:ascii="Arial" w:hAnsi="Arial" w:cs="Arial"/>
          <w:szCs w:val="24"/>
          <w:lang w:val="az-Latn-AZ"/>
        </w:rPr>
        <w:t>ə</w:t>
      </w:r>
      <w:r>
        <w:rPr>
          <w:rFonts w:ascii="Arial" w:hAnsi="Arial" w:cs="Arial"/>
          <w:szCs w:val="24"/>
          <w:lang w:val="az-Latn-AZ"/>
        </w:rPr>
        <w:t xml:space="preserve">saslandırılması </w:t>
      </w:r>
      <w:r>
        <w:rPr>
          <w:rFonts w:ascii="Arial" w:hAnsi="Arial" w:cs="Arial"/>
          <w:szCs w:val="24"/>
          <w:lang w:val="az-Latn-AZ"/>
        </w:rPr>
        <w:t>v</w:t>
      </w:r>
      <w:r>
        <w:rPr>
          <w:rFonts w:ascii="Arial" w:hAnsi="Arial" w:cs="Arial"/>
          <w:szCs w:val="24"/>
          <w:lang w:val="az-Latn-AZ"/>
        </w:rPr>
        <w:t>ə</w:t>
      </w:r>
      <w:r>
        <w:rPr>
          <w:rFonts w:ascii="Arial" w:hAnsi="Arial" w:cs="Arial"/>
          <w:szCs w:val="24"/>
          <w:lang w:val="az-Latn-AZ"/>
        </w:rPr>
        <w:t xml:space="preserve"> innovativliyi;</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nin m</w:t>
      </w:r>
      <w:r>
        <w:rPr>
          <w:rFonts w:ascii="Arial" w:hAnsi="Arial" w:cs="Arial"/>
          <w:szCs w:val="24"/>
          <w:lang w:val="az-Latn-AZ"/>
        </w:rPr>
        <w:t>ə</w:t>
      </w:r>
      <w:r>
        <w:rPr>
          <w:rFonts w:ascii="Arial" w:hAnsi="Arial" w:cs="Arial"/>
          <w:szCs w:val="24"/>
          <w:lang w:val="az-Latn-AZ"/>
        </w:rPr>
        <w:t>qs</w:t>
      </w:r>
      <w:r>
        <w:rPr>
          <w:rFonts w:ascii="Arial" w:hAnsi="Arial" w:cs="Arial"/>
          <w:szCs w:val="24"/>
          <w:lang w:val="az-Latn-AZ"/>
        </w:rPr>
        <w:t>ə</w:t>
      </w:r>
      <w:r>
        <w:rPr>
          <w:rFonts w:ascii="Arial" w:hAnsi="Arial" w:cs="Arial"/>
          <w:szCs w:val="24"/>
          <w:lang w:val="az-Latn-AZ"/>
        </w:rPr>
        <w:t>d v</w:t>
      </w:r>
      <w:r>
        <w:rPr>
          <w:rFonts w:ascii="Arial" w:hAnsi="Arial" w:cs="Arial"/>
          <w:szCs w:val="24"/>
          <w:lang w:val="az-Latn-AZ"/>
        </w:rPr>
        <w:t>ə</w:t>
      </w:r>
      <w:r>
        <w:rPr>
          <w:rFonts w:ascii="Arial" w:hAnsi="Arial" w:cs="Arial"/>
          <w:szCs w:val="24"/>
          <w:lang w:val="az-Latn-AZ"/>
        </w:rPr>
        <w:t xml:space="preserve"> v</w:t>
      </w:r>
      <w:r>
        <w:rPr>
          <w:rFonts w:ascii="Arial" w:hAnsi="Arial" w:cs="Arial"/>
          <w:szCs w:val="24"/>
          <w:lang w:val="az-Latn-AZ"/>
        </w:rPr>
        <w:t>ə</w:t>
      </w:r>
      <w:r>
        <w:rPr>
          <w:rFonts w:ascii="Arial" w:hAnsi="Arial" w:cs="Arial"/>
          <w:szCs w:val="24"/>
          <w:lang w:val="az-Latn-AZ"/>
        </w:rPr>
        <w:t>zif</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rinin aydın t</w:t>
      </w:r>
      <w:r>
        <w:rPr>
          <w:rFonts w:ascii="Arial" w:hAnsi="Arial" w:cs="Arial"/>
          <w:szCs w:val="24"/>
          <w:lang w:val="az-Latn-AZ"/>
        </w:rPr>
        <w:t>ə</w:t>
      </w:r>
      <w:r>
        <w:rPr>
          <w:rFonts w:ascii="Arial" w:hAnsi="Arial" w:cs="Arial"/>
          <w:szCs w:val="24"/>
          <w:lang w:val="az-Latn-AZ"/>
        </w:rPr>
        <w:t>sviri;</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nin dayanıqlı olaraq inkişaf etdirilm</w:t>
      </w:r>
      <w:r>
        <w:rPr>
          <w:rFonts w:ascii="Arial" w:hAnsi="Arial" w:cs="Arial"/>
          <w:szCs w:val="24"/>
          <w:lang w:val="az-Latn-AZ"/>
        </w:rPr>
        <w:t>ə</w:t>
      </w:r>
      <w:r>
        <w:rPr>
          <w:rFonts w:ascii="Arial" w:hAnsi="Arial" w:cs="Arial"/>
          <w:szCs w:val="24"/>
          <w:lang w:val="az-Latn-AZ"/>
        </w:rPr>
        <w:t>si imkanları v</w:t>
      </w:r>
      <w:r>
        <w:rPr>
          <w:rFonts w:ascii="Arial" w:hAnsi="Arial" w:cs="Arial"/>
          <w:szCs w:val="24"/>
          <w:lang w:val="az-Latn-AZ"/>
        </w:rPr>
        <w:t>ə</w:t>
      </w:r>
      <w:r>
        <w:rPr>
          <w:rFonts w:ascii="Arial" w:hAnsi="Arial" w:cs="Arial"/>
          <w:szCs w:val="24"/>
          <w:lang w:val="az-Latn-AZ"/>
        </w:rPr>
        <w:t xml:space="preserve"> davamlılığı;</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nin smeta x</w:t>
      </w:r>
      <w:r>
        <w:rPr>
          <w:rFonts w:ascii="Arial" w:hAnsi="Arial" w:cs="Arial"/>
          <w:szCs w:val="24"/>
          <w:lang w:val="az-Latn-AZ"/>
        </w:rPr>
        <w:t>ə</w:t>
      </w:r>
      <w:r>
        <w:rPr>
          <w:rFonts w:ascii="Arial" w:hAnsi="Arial" w:cs="Arial"/>
          <w:szCs w:val="24"/>
          <w:lang w:val="az-Latn-AZ"/>
        </w:rPr>
        <w:t>rcinin layih</w:t>
      </w:r>
      <w:r>
        <w:rPr>
          <w:rFonts w:ascii="Arial" w:hAnsi="Arial" w:cs="Arial"/>
          <w:szCs w:val="24"/>
          <w:lang w:val="az-Latn-AZ"/>
        </w:rPr>
        <w:t>ə</w:t>
      </w:r>
      <w:r>
        <w:rPr>
          <w:rFonts w:ascii="Arial" w:hAnsi="Arial" w:cs="Arial"/>
          <w:szCs w:val="24"/>
          <w:lang w:val="az-Latn-AZ"/>
        </w:rPr>
        <w:t>nin h</w:t>
      </w:r>
      <w:r>
        <w:rPr>
          <w:rFonts w:ascii="Arial" w:hAnsi="Arial" w:cs="Arial"/>
          <w:szCs w:val="24"/>
          <w:lang w:val="az-Latn-AZ"/>
        </w:rPr>
        <w:t>ə</w:t>
      </w:r>
      <w:r>
        <w:rPr>
          <w:rFonts w:ascii="Arial" w:hAnsi="Arial" w:cs="Arial"/>
          <w:szCs w:val="24"/>
          <w:lang w:val="az-Latn-AZ"/>
        </w:rPr>
        <w:t>yata keçirilm</w:t>
      </w:r>
      <w:r>
        <w:rPr>
          <w:rFonts w:ascii="Arial" w:hAnsi="Arial" w:cs="Arial"/>
          <w:szCs w:val="24"/>
          <w:lang w:val="az-Latn-AZ"/>
        </w:rPr>
        <w:t>ə</w:t>
      </w:r>
      <w:r>
        <w:rPr>
          <w:rFonts w:ascii="Arial" w:hAnsi="Arial" w:cs="Arial"/>
          <w:szCs w:val="24"/>
          <w:lang w:val="az-Latn-AZ"/>
        </w:rPr>
        <w:t>si üçün t</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b olunan v</w:t>
      </w:r>
      <w:r>
        <w:rPr>
          <w:rFonts w:ascii="Arial" w:hAnsi="Arial" w:cs="Arial"/>
          <w:szCs w:val="24"/>
          <w:lang w:val="az-Latn-AZ"/>
        </w:rPr>
        <w:t>ə</w:t>
      </w:r>
      <w:r>
        <w:rPr>
          <w:rFonts w:ascii="Arial" w:hAnsi="Arial" w:cs="Arial"/>
          <w:szCs w:val="24"/>
          <w:lang w:val="az-Latn-AZ"/>
        </w:rPr>
        <w:t>sait</w:t>
      </w:r>
      <w:r>
        <w:rPr>
          <w:rFonts w:ascii="Arial" w:hAnsi="Arial" w:cs="Arial"/>
          <w:szCs w:val="24"/>
          <w:lang w:val="az-Latn-AZ"/>
        </w:rPr>
        <w:t>ə</w:t>
      </w:r>
      <w:r>
        <w:rPr>
          <w:rFonts w:ascii="Arial" w:hAnsi="Arial" w:cs="Arial"/>
          <w:szCs w:val="24"/>
          <w:lang w:val="az-Latn-AZ"/>
        </w:rPr>
        <w:t xml:space="preserve"> v</w:t>
      </w:r>
      <w:r>
        <w:rPr>
          <w:rFonts w:ascii="Arial" w:hAnsi="Arial" w:cs="Arial"/>
          <w:szCs w:val="24"/>
          <w:lang w:val="az-Latn-AZ"/>
        </w:rPr>
        <w:t>ə</w:t>
      </w:r>
      <w:r>
        <w:rPr>
          <w:rFonts w:ascii="Arial" w:hAnsi="Arial" w:cs="Arial"/>
          <w:szCs w:val="24"/>
          <w:lang w:val="az-Latn-AZ"/>
        </w:rPr>
        <w:t xml:space="preserve"> icra olunacaq f</w:t>
      </w:r>
      <w:r>
        <w:rPr>
          <w:rFonts w:ascii="Arial" w:hAnsi="Arial" w:cs="Arial"/>
          <w:szCs w:val="24"/>
          <w:lang w:val="az-Latn-AZ"/>
        </w:rPr>
        <w:t>ə</w:t>
      </w:r>
      <w:r>
        <w:rPr>
          <w:rFonts w:ascii="Arial" w:hAnsi="Arial" w:cs="Arial"/>
          <w:szCs w:val="24"/>
          <w:lang w:val="az-Latn-AZ"/>
        </w:rPr>
        <w:t>aliyy</w:t>
      </w:r>
      <w:r>
        <w:rPr>
          <w:rFonts w:ascii="Arial" w:hAnsi="Arial" w:cs="Arial"/>
          <w:szCs w:val="24"/>
          <w:lang w:val="az-Latn-AZ"/>
        </w:rPr>
        <w:t>ə</w:t>
      </w:r>
      <w:r>
        <w:rPr>
          <w:rFonts w:ascii="Arial" w:hAnsi="Arial" w:cs="Arial"/>
          <w:szCs w:val="24"/>
          <w:lang w:val="az-Latn-AZ"/>
        </w:rPr>
        <w:t>t</w:t>
      </w:r>
      <w:r>
        <w:rPr>
          <w:rFonts w:ascii="Arial" w:hAnsi="Arial" w:cs="Arial"/>
          <w:szCs w:val="24"/>
          <w:lang w:val="az-Latn-AZ"/>
        </w:rPr>
        <w:t>ə</w:t>
      </w:r>
      <w:r>
        <w:rPr>
          <w:rFonts w:ascii="Arial" w:hAnsi="Arial" w:cs="Arial"/>
          <w:szCs w:val="24"/>
          <w:lang w:val="az-Latn-AZ"/>
        </w:rPr>
        <w:t xml:space="preserve"> uyğun ol</w:t>
      </w:r>
      <w:r>
        <w:rPr>
          <w:rFonts w:ascii="Arial" w:hAnsi="Arial" w:cs="Arial"/>
          <w:szCs w:val="24"/>
          <w:lang w:val="az-Latn-AZ"/>
        </w:rPr>
        <w:t>araq hazırlanması,</w:t>
      </w:r>
    </w:p>
    <w:p w:rsidR="00000000" w:rsidRDefault="00501200">
      <w:pPr>
        <w:numPr>
          <w:ilvl w:val="0"/>
          <w:numId w:val="8"/>
        </w:numPr>
        <w:jc w:val="both"/>
      </w:pPr>
      <w:r>
        <w:rPr>
          <w:rFonts w:ascii="Arial" w:hAnsi="Arial" w:cs="Arial"/>
          <w:szCs w:val="24"/>
          <w:lang w:val="az-Latn-AZ"/>
        </w:rPr>
        <w:t>maliyy</w:t>
      </w:r>
      <w:r>
        <w:rPr>
          <w:rFonts w:ascii="Arial" w:hAnsi="Arial" w:cs="Arial"/>
          <w:szCs w:val="24"/>
          <w:lang w:val="az-Latn-AZ"/>
        </w:rPr>
        <w:t>ə</w:t>
      </w:r>
      <w:r>
        <w:rPr>
          <w:rFonts w:ascii="Arial" w:hAnsi="Arial" w:cs="Arial"/>
          <w:szCs w:val="24"/>
          <w:lang w:val="az-Latn-AZ"/>
        </w:rPr>
        <w:t xml:space="preserve"> bölgüsünün m</w:t>
      </w:r>
      <w:r>
        <w:rPr>
          <w:rFonts w:ascii="Arial" w:hAnsi="Arial" w:cs="Arial"/>
          <w:szCs w:val="24"/>
          <w:lang w:val="az-Latn-AZ"/>
        </w:rPr>
        <w:t>ə</w:t>
      </w:r>
      <w:r>
        <w:rPr>
          <w:rFonts w:ascii="Arial" w:hAnsi="Arial" w:cs="Arial"/>
          <w:szCs w:val="24"/>
          <w:lang w:val="az-Latn-AZ"/>
        </w:rPr>
        <w:t>ntiqli v</w:t>
      </w:r>
      <w:r>
        <w:rPr>
          <w:rFonts w:ascii="Arial" w:hAnsi="Arial" w:cs="Arial"/>
          <w:szCs w:val="24"/>
          <w:lang w:val="az-Latn-AZ"/>
        </w:rPr>
        <w:t>ə</w:t>
      </w:r>
      <w:r>
        <w:rPr>
          <w:rFonts w:ascii="Arial" w:hAnsi="Arial" w:cs="Arial"/>
          <w:szCs w:val="24"/>
          <w:lang w:val="az-Latn-AZ"/>
        </w:rPr>
        <w:t xml:space="preserve"> inandırıcı olması;</w:t>
      </w:r>
    </w:p>
    <w:p w:rsidR="00000000" w:rsidRDefault="00501200">
      <w:pPr>
        <w:numPr>
          <w:ilvl w:val="0"/>
          <w:numId w:val="8"/>
        </w:numPr>
        <w:jc w:val="both"/>
      </w:pPr>
      <w:r>
        <w:rPr>
          <w:rFonts w:ascii="Arial" w:hAnsi="Arial" w:cs="Arial"/>
          <w:szCs w:val="24"/>
          <w:lang w:val="az-Latn-AZ"/>
        </w:rPr>
        <w:t>QHT-nin v</w:t>
      </w:r>
      <w:r>
        <w:rPr>
          <w:rFonts w:ascii="Arial" w:hAnsi="Arial" w:cs="Arial"/>
          <w:szCs w:val="24"/>
          <w:lang w:val="az-Latn-AZ"/>
        </w:rPr>
        <w:t>ə</w:t>
      </w:r>
      <w:r>
        <w:rPr>
          <w:rFonts w:ascii="Arial" w:hAnsi="Arial" w:cs="Arial"/>
          <w:szCs w:val="24"/>
          <w:lang w:val="az-Latn-AZ"/>
        </w:rPr>
        <w:t xml:space="preserve"> layih</w:t>
      </w:r>
      <w:r>
        <w:rPr>
          <w:rFonts w:ascii="Arial" w:hAnsi="Arial" w:cs="Arial"/>
          <w:szCs w:val="24"/>
          <w:lang w:val="az-Latn-AZ"/>
        </w:rPr>
        <w:t>ə</w:t>
      </w:r>
      <w:r>
        <w:rPr>
          <w:rFonts w:ascii="Arial" w:hAnsi="Arial" w:cs="Arial"/>
          <w:szCs w:val="24"/>
          <w:lang w:val="az-Latn-AZ"/>
        </w:rPr>
        <w:t xml:space="preserve"> hey</w:t>
      </w:r>
      <w:r>
        <w:rPr>
          <w:rFonts w:ascii="Arial" w:hAnsi="Arial" w:cs="Arial"/>
          <w:szCs w:val="24"/>
          <w:lang w:val="az-Latn-AZ"/>
        </w:rPr>
        <w:t>ə</w:t>
      </w:r>
      <w:r>
        <w:rPr>
          <w:rFonts w:ascii="Arial" w:hAnsi="Arial" w:cs="Arial"/>
          <w:szCs w:val="24"/>
          <w:lang w:val="az-Latn-AZ"/>
        </w:rPr>
        <w:t>tinin  layih</w:t>
      </w:r>
      <w:r>
        <w:rPr>
          <w:rFonts w:ascii="Arial" w:hAnsi="Arial" w:cs="Arial"/>
          <w:szCs w:val="24"/>
          <w:lang w:val="az-Latn-AZ"/>
        </w:rPr>
        <w:t>ə</w:t>
      </w:r>
      <w:r>
        <w:rPr>
          <w:rFonts w:ascii="Arial" w:hAnsi="Arial" w:cs="Arial"/>
          <w:szCs w:val="24"/>
          <w:lang w:val="az-Latn-AZ"/>
        </w:rPr>
        <w:t xml:space="preserve"> mövzusunda uyğun t</w:t>
      </w:r>
      <w:r>
        <w:rPr>
          <w:rFonts w:ascii="Arial" w:hAnsi="Arial" w:cs="Arial"/>
          <w:szCs w:val="24"/>
          <w:lang w:val="az-Latn-AZ"/>
        </w:rPr>
        <w:t>ə</w:t>
      </w:r>
      <w:r>
        <w:rPr>
          <w:rFonts w:ascii="Arial" w:hAnsi="Arial" w:cs="Arial"/>
          <w:szCs w:val="24"/>
          <w:lang w:val="az-Latn-AZ"/>
        </w:rPr>
        <w:t>crüb</w:t>
      </w:r>
      <w:r>
        <w:rPr>
          <w:rFonts w:ascii="Arial" w:hAnsi="Arial" w:cs="Arial"/>
          <w:szCs w:val="24"/>
          <w:lang w:val="az-Latn-AZ"/>
        </w:rPr>
        <w:t>ə</w:t>
      </w:r>
      <w:r>
        <w:rPr>
          <w:rFonts w:ascii="Arial" w:hAnsi="Arial" w:cs="Arial"/>
          <w:szCs w:val="24"/>
          <w:lang w:val="az-Latn-AZ"/>
        </w:rPr>
        <w:t>si;</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 xml:space="preserve"> üzr</w:t>
      </w:r>
      <w:r>
        <w:rPr>
          <w:rFonts w:ascii="Arial" w:hAnsi="Arial" w:cs="Arial"/>
          <w:szCs w:val="24"/>
          <w:lang w:val="az-Latn-AZ"/>
        </w:rPr>
        <w:t>ə</w:t>
      </w:r>
      <w:r>
        <w:rPr>
          <w:rFonts w:ascii="Arial" w:hAnsi="Arial" w:cs="Arial"/>
          <w:szCs w:val="24"/>
          <w:lang w:val="az-Latn-AZ"/>
        </w:rPr>
        <w:t xml:space="preserve"> riskl</w:t>
      </w:r>
      <w:r>
        <w:rPr>
          <w:rFonts w:ascii="Arial" w:hAnsi="Arial" w:cs="Arial"/>
          <w:szCs w:val="24"/>
          <w:lang w:val="az-Latn-AZ"/>
        </w:rPr>
        <w:t>ə</w:t>
      </w:r>
      <w:r>
        <w:rPr>
          <w:rFonts w:ascii="Arial" w:hAnsi="Arial" w:cs="Arial"/>
          <w:szCs w:val="24"/>
          <w:lang w:val="az-Latn-AZ"/>
        </w:rPr>
        <w:t>rin t</w:t>
      </w:r>
      <w:r>
        <w:rPr>
          <w:rFonts w:ascii="Arial" w:hAnsi="Arial" w:cs="Arial"/>
          <w:szCs w:val="24"/>
          <w:lang w:val="az-Latn-AZ"/>
        </w:rPr>
        <w:t>ə</w:t>
      </w:r>
      <w:r>
        <w:rPr>
          <w:rFonts w:ascii="Arial" w:hAnsi="Arial" w:cs="Arial"/>
          <w:szCs w:val="24"/>
          <w:lang w:val="az-Latn-AZ"/>
        </w:rPr>
        <w:t>hlili v</w:t>
      </w:r>
      <w:r>
        <w:rPr>
          <w:rFonts w:ascii="Arial" w:hAnsi="Arial" w:cs="Arial"/>
          <w:szCs w:val="24"/>
          <w:lang w:val="az-Latn-AZ"/>
        </w:rPr>
        <w:t>ə</w:t>
      </w:r>
      <w:r>
        <w:rPr>
          <w:rFonts w:ascii="Arial" w:hAnsi="Arial" w:cs="Arial"/>
          <w:szCs w:val="24"/>
          <w:lang w:val="az-Latn-AZ"/>
        </w:rPr>
        <w:t xml:space="preserve"> azaldılması;</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 xml:space="preserve"> üzr</w:t>
      </w:r>
      <w:r>
        <w:rPr>
          <w:rFonts w:ascii="Arial" w:hAnsi="Arial" w:cs="Arial"/>
          <w:szCs w:val="24"/>
          <w:lang w:val="az-Latn-AZ"/>
        </w:rPr>
        <w:t>ə</w:t>
      </w:r>
      <w:r>
        <w:rPr>
          <w:rFonts w:ascii="Arial" w:hAnsi="Arial" w:cs="Arial"/>
          <w:szCs w:val="24"/>
          <w:lang w:val="az-Latn-AZ"/>
        </w:rPr>
        <w:t xml:space="preserve"> benefisiarların düzgün mü</w:t>
      </w:r>
      <w:r>
        <w:rPr>
          <w:rFonts w:ascii="Arial" w:hAnsi="Arial" w:cs="Arial"/>
          <w:szCs w:val="24"/>
          <w:lang w:val="az-Latn-AZ"/>
        </w:rPr>
        <w:t>ə</w:t>
      </w:r>
      <w:r>
        <w:rPr>
          <w:rFonts w:ascii="Arial" w:hAnsi="Arial" w:cs="Arial"/>
          <w:szCs w:val="24"/>
          <w:lang w:val="az-Latn-AZ"/>
        </w:rPr>
        <w:t>yy</w:t>
      </w:r>
      <w:r>
        <w:rPr>
          <w:rFonts w:ascii="Arial" w:hAnsi="Arial" w:cs="Arial"/>
          <w:szCs w:val="24"/>
          <w:lang w:val="az-Latn-AZ"/>
        </w:rPr>
        <w:t>ə</w:t>
      </w:r>
      <w:r>
        <w:rPr>
          <w:rFonts w:ascii="Arial" w:hAnsi="Arial" w:cs="Arial"/>
          <w:szCs w:val="24"/>
          <w:lang w:val="az-Latn-AZ"/>
        </w:rPr>
        <w:t>n edilm</w:t>
      </w:r>
      <w:r>
        <w:rPr>
          <w:rFonts w:ascii="Arial" w:hAnsi="Arial" w:cs="Arial"/>
          <w:szCs w:val="24"/>
          <w:lang w:val="az-Latn-AZ"/>
        </w:rPr>
        <w:t>ə</w:t>
      </w:r>
      <w:r>
        <w:rPr>
          <w:rFonts w:ascii="Arial" w:hAnsi="Arial" w:cs="Arial"/>
          <w:szCs w:val="24"/>
          <w:lang w:val="az-Latn-AZ"/>
        </w:rPr>
        <w:t>si;</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 xml:space="preserve"> n</w:t>
      </w:r>
      <w:r>
        <w:rPr>
          <w:rFonts w:ascii="Arial" w:hAnsi="Arial" w:cs="Arial"/>
          <w:szCs w:val="24"/>
          <w:lang w:val="az-Latn-AZ"/>
        </w:rPr>
        <w:t>ə</w:t>
      </w:r>
      <w:r>
        <w:rPr>
          <w:rFonts w:ascii="Arial" w:hAnsi="Arial" w:cs="Arial"/>
          <w:szCs w:val="24"/>
          <w:lang w:val="az-Latn-AZ"/>
        </w:rPr>
        <w:t>tic</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rinin ayd</w:t>
      </w:r>
      <w:r>
        <w:rPr>
          <w:rFonts w:ascii="Arial" w:hAnsi="Arial" w:cs="Arial"/>
          <w:szCs w:val="24"/>
          <w:lang w:val="az-Latn-AZ"/>
        </w:rPr>
        <w:t>ın t</w:t>
      </w:r>
      <w:r>
        <w:rPr>
          <w:rFonts w:ascii="Arial" w:hAnsi="Arial" w:cs="Arial"/>
          <w:szCs w:val="24"/>
          <w:lang w:val="az-Latn-AZ"/>
        </w:rPr>
        <w:t>ə</w:t>
      </w:r>
      <w:r>
        <w:rPr>
          <w:rFonts w:ascii="Arial" w:hAnsi="Arial" w:cs="Arial"/>
          <w:szCs w:val="24"/>
          <w:lang w:val="az-Latn-AZ"/>
        </w:rPr>
        <w:t>sviri, ölçül</w:t>
      </w:r>
      <w:r>
        <w:rPr>
          <w:rFonts w:ascii="Arial" w:hAnsi="Arial" w:cs="Arial"/>
          <w:szCs w:val="24"/>
          <w:lang w:val="az-Latn-AZ"/>
        </w:rPr>
        <w:t>ə</w:t>
      </w:r>
      <w:r>
        <w:rPr>
          <w:rFonts w:ascii="Arial" w:hAnsi="Arial" w:cs="Arial"/>
          <w:szCs w:val="24"/>
          <w:lang w:val="az-Latn-AZ"/>
        </w:rPr>
        <w:t>bill</w:t>
      </w:r>
      <w:r>
        <w:rPr>
          <w:rFonts w:ascii="Arial" w:hAnsi="Arial" w:cs="Arial"/>
          <w:szCs w:val="24"/>
          <w:lang w:val="az-Latn-AZ"/>
        </w:rPr>
        <w:t>ə</w:t>
      </w:r>
      <w:r>
        <w:rPr>
          <w:rFonts w:ascii="Arial" w:hAnsi="Arial" w:cs="Arial"/>
          <w:szCs w:val="24"/>
          <w:lang w:val="az-Latn-AZ"/>
        </w:rPr>
        <w:t>n olması,  onların layih</w:t>
      </w:r>
      <w:r>
        <w:rPr>
          <w:rFonts w:ascii="Arial" w:hAnsi="Arial" w:cs="Arial"/>
          <w:szCs w:val="24"/>
          <w:lang w:val="az-Latn-AZ"/>
        </w:rPr>
        <w:t>ə</w:t>
      </w:r>
      <w:r>
        <w:rPr>
          <w:rFonts w:ascii="Arial" w:hAnsi="Arial" w:cs="Arial"/>
          <w:szCs w:val="24"/>
          <w:lang w:val="az-Latn-AZ"/>
        </w:rPr>
        <w:t>nin m</w:t>
      </w:r>
      <w:r>
        <w:rPr>
          <w:rFonts w:ascii="Arial" w:hAnsi="Arial" w:cs="Arial"/>
          <w:szCs w:val="24"/>
          <w:lang w:val="az-Latn-AZ"/>
        </w:rPr>
        <w:t>ə</w:t>
      </w:r>
      <w:r>
        <w:rPr>
          <w:rFonts w:ascii="Arial" w:hAnsi="Arial" w:cs="Arial"/>
          <w:szCs w:val="24"/>
          <w:lang w:val="az-Latn-AZ"/>
        </w:rPr>
        <w:t>qs</w:t>
      </w:r>
      <w:r>
        <w:rPr>
          <w:rFonts w:ascii="Arial" w:hAnsi="Arial" w:cs="Arial"/>
          <w:szCs w:val="24"/>
          <w:lang w:val="az-Latn-AZ"/>
        </w:rPr>
        <w:t>ə</w:t>
      </w:r>
      <w:r>
        <w:rPr>
          <w:rFonts w:ascii="Arial" w:hAnsi="Arial" w:cs="Arial"/>
          <w:szCs w:val="24"/>
          <w:lang w:val="az-Latn-AZ"/>
        </w:rPr>
        <w:t>din</w:t>
      </w:r>
      <w:r>
        <w:rPr>
          <w:rFonts w:ascii="Arial" w:hAnsi="Arial" w:cs="Arial"/>
          <w:szCs w:val="24"/>
          <w:lang w:val="az-Latn-AZ"/>
        </w:rPr>
        <w:t>ə</w:t>
      </w:r>
      <w:r>
        <w:rPr>
          <w:rFonts w:ascii="Arial" w:hAnsi="Arial" w:cs="Arial"/>
          <w:szCs w:val="24"/>
          <w:lang w:val="az-Latn-AZ"/>
        </w:rPr>
        <w:t xml:space="preserve"> uyğunluğu;</w:t>
      </w:r>
    </w:p>
    <w:p w:rsidR="00000000" w:rsidRDefault="00501200">
      <w:pPr>
        <w:numPr>
          <w:ilvl w:val="0"/>
          <w:numId w:val="8"/>
        </w:numPr>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nin icrası zamanı müvafiq t</w:t>
      </w:r>
      <w:r>
        <w:rPr>
          <w:rFonts w:ascii="Arial" w:hAnsi="Arial" w:cs="Arial"/>
          <w:szCs w:val="24"/>
          <w:lang w:val="az-Latn-AZ"/>
        </w:rPr>
        <w:t>ə</w:t>
      </w:r>
      <w:r>
        <w:rPr>
          <w:rFonts w:ascii="Arial" w:hAnsi="Arial" w:cs="Arial"/>
          <w:szCs w:val="24"/>
          <w:lang w:val="az-Latn-AZ"/>
        </w:rPr>
        <w:t>r</w:t>
      </w:r>
      <w:r>
        <w:rPr>
          <w:rFonts w:ascii="Arial" w:hAnsi="Arial" w:cs="Arial"/>
          <w:szCs w:val="24"/>
          <w:lang w:val="az-Latn-AZ"/>
        </w:rPr>
        <w:t>ə</w:t>
      </w:r>
      <w:r>
        <w:rPr>
          <w:rFonts w:ascii="Arial" w:hAnsi="Arial" w:cs="Arial"/>
          <w:szCs w:val="24"/>
          <w:lang w:val="az-Latn-AZ"/>
        </w:rPr>
        <w:t xml:space="preserve">fdaşlarla </w:t>
      </w:r>
      <w:r>
        <w:rPr>
          <w:rFonts w:ascii="Arial" w:hAnsi="Arial" w:cs="Arial"/>
          <w:szCs w:val="24"/>
          <w:lang w:val="az-Latn-AZ"/>
        </w:rPr>
        <w:t>ə</w:t>
      </w:r>
      <w:r>
        <w:rPr>
          <w:rFonts w:ascii="Arial" w:hAnsi="Arial" w:cs="Arial"/>
          <w:szCs w:val="24"/>
          <w:lang w:val="az-Latn-AZ"/>
        </w:rPr>
        <w:t>m</w:t>
      </w:r>
      <w:r>
        <w:rPr>
          <w:rFonts w:ascii="Arial" w:hAnsi="Arial" w:cs="Arial"/>
          <w:szCs w:val="24"/>
          <w:lang w:val="az-Latn-AZ"/>
        </w:rPr>
        <w:t>ə</w:t>
      </w:r>
      <w:r>
        <w:rPr>
          <w:rFonts w:ascii="Arial" w:hAnsi="Arial" w:cs="Arial"/>
          <w:szCs w:val="24"/>
          <w:lang w:val="az-Latn-AZ"/>
        </w:rPr>
        <w:t>kdaşlıq;</w:t>
      </w:r>
    </w:p>
    <w:p w:rsidR="00000000" w:rsidRDefault="00501200">
      <w:pPr>
        <w:pStyle w:val="BodyTextIndent2"/>
        <w:ind w:left="0"/>
        <w:jc w:val="both"/>
        <w:rPr>
          <w:rFonts w:ascii="Arial" w:hAnsi="Arial" w:cs="Arial"/>
          <w:szCs w:val="24"/>
          <w:lang w:val="az-Latn-AZ"/>
        </w:rPr>
      </w:pPr>
    </w:p>
    <w:p w:rsidR="00000000" w:rsidRDefault="00501200">
      <w:pPr>
        <w:pStyle w:val="NormalWeb"/>
        <w:shd w:val="clear" w:color="auto" w:fill="FCFCFC"/>
        <w:spacing w:before="0" w:after="0"/>
      </w:pPr>
      <w:r>
        <w:rPr>
          <w:rStyle w:val="a3"/>
          <w:rFonts w:ascii="Arial" w:hAnsi="Arial" w:cs="Arial"/>
          <w:lang w:val="az-Latn-AZ"/>
        </w:rPr>
        <w:t>Ə</w:t>
      </w:r>
      <w:r>
        <w:rPr>
          <w:rStyle w:val="a3"/>
          <w:rFonts w:ascii="Arial" w:hAnsi="Arial" w:cs="Arial"/>
          <w:lang w:val="az-Latn-AZ"/>
        </w:rPr>
        <w:t>riz</w:t>
      </w:r>
      <w:r>
        <w:rPr>
          <w:rStyle w:val="a3"/>
          <w:rFonts w:ascii="Arial" w:hAnsi="Arial" w:cs="Arial"/>
          <w:lang w:val="az-Latn-AZ"/>
        </w:rPr>
        <w:t>ə</w:t>
      </w:r>
      <w:r>
        <w:rPr>
          <w:rStyle w:val="a3"/>
          <w:rFonts w:ascii="Arial" w:hAnsi="Arial" w:cs="Arial"/>
          <w:lang w:val="az-Latn-AZ"/>
        </w:rPr>
        <w:t>l</w:t>
      </w:r>
      <w:r>
        <w:rPr>
          <w:rStyle w:val="a3"/>
          <w:rFonts w:ascii="Arial" w:hAnsi="Arial" w:cs="Arial"/>
          <w:lang w:val="az-Latn-AZ"/>
        </w:rPr>
        <w:t>ə</w:t>
      </w:r>
      <w:r>
        <w:rPr>
          <w:rStyle w:val="a3"/>
          <w:rFonts w:ascii="Arial" w:hAnsi="Arial" w:cs="Arial"/>
          <w:lang w:val="az-Latn-AZ"/>
        </w:rPr>
        <w:t>rin t</w:t>
      </w:r>
      <w:r>
        <w:rPr>
          <w:rStyle w:val="a3"/>
          <w:rFonts w:ascii="Arial" w:hAnsi="Arial" w:cs="Arial"/>
          <w:lang w:val="az-Latn-AZ"/>
        </w:rPr>
        <w:t>ə</w:t>
      </w:r>
      <w:r>
        <w:rPr>
          <w:rStyle w:val="a3"/>
          <w:rFonts w:ascii="Arial" w:hAnsi="Arial" w:cs="Arial"/>
          <w:lang w:val="az-Latn-AZ"/>
        </w:rPr>
        <w:t>qdim olunması üçün texniki t</w:t>
      </w:r>
      <w:r>
        <w:rPr>
          <w:rStyle w:val="a3"/>
          <w:rFonts w:ascii="Arial" w:hAnsi="Arial" w:cs="Arial"/>
          <w:lang w:val="az-Latn-AZ"/>
        </w:rPr>
        <w:t>ə</w:t>
      </w:r>
      <w:r>
        <w:rPr>
          <w:rStyle w:val="a3"/>
          <w:rFonts w:ascii="Arial" w:hAnsi="Arial" w:cs="Arial"/>
          <w:lang w:val="az-Latn-AZ"/>
        </w:rPr>
        <w:t>l</w:t>
      </w:r>
      <w:r>
        <w:rPr>
          <w:rStyle w:val="a3"/>
          <w:rFonts w:ascii="Arial" w:hAnsi="Arial" w:cs="Arial"/>
          <w:lang w:val="az-Latn-AZ"/>
        </w:rPr>
        <w:t>ə</w:t>
      </w:r>
      <w:r>
        <w:rPr>
          <w:rStyle w:val="a3"/>
          <w:rFonts w:ascii="Arial" w:hAnsi="Arial" w:cs="Arial"/>
          <w:lang w:val="az-Latn-AZ"/>
        </w:rPr>
        <w:t>bl</w:t>
      </w:r>
      <w:r>
        <w:rPr>
          <w:rStyle w:val="a3"/>
          <w:rFonts w:ascii="Arial" w:hAnsi="Arial" w:cs="Arial"/>
          <w:lang w:val="az-Latn-AZ"/>
        </w:rPr>
        <w:t>ə</w:t>
      </w:r>
      <w:r>
        <w:rPr>
          <w:rStyle w:val="a3"/>
          <w:rFonts w:ascii="Arial" w:hAnsi="Arial" w:cs="Arial"/>
          <w:lang w:val="az-Latn-AZ"/>
        </w:rPr>
        <w:t>r</w:t>
      </w:r>
    </w:p>
    <w:p w:rsidR="00000000" w:rsidRDefault="00501200">
      <w:pPr>
        <w:widowControl/>
        <w:numPr>
          <w:ilvl w:val="0"/>
          <w:numId w:val="3"/>
        </w:numPr>
        <w:shd w:val="clear" w:color="auto" w:fill="FCFCFC"/>
        <w:snapToGrid/>
        <w:ind w:left="709"/>
        <w:jc w:val="both"/>
      </w:pPr>
      <w:r>
        <w:rPr>
          <w:rStyle w:val="a3"/>
          <w:rFonts w:ascii="Arial" w:hAnsi="Arial" w:cs="Arial"/>
          <w:b w:val="0"/>
          <w:szCs w:val="24"/>
          <w:lang w:val="az-Latn-AZ"/>
        </w:rPr>
        <w:t>QHT-l</w:t>
      </w:r>
      <w:r>
        <w:rPr>
          <w:rStyle w:val="a3"/>
          <w:rFonts w:ascii="Arial" w:hAnsi="Arial" w:cs="Arial"/>
          <w:b w:val="0"/>
          <w:szCs w:val="24"/>
          <w:lang w:val="az-Latn-AZ"/>
        </w:rPr>
        <w:t>ə</w:t>
      </w:r>
      <w:r>
        <w:rPr>
          <w:rStyle w:val="a3"/>
          <w:rFonts w:ascii="Arial" w:hAnsi="Arial" w:cs="Arial"/>
          <w:b w:val="0"/>
          <w:szCs w:val="24"/>
          <w:lang w:val="az-Latn-AZ"/>
        </w:rPr>
        <w:t xml:space="preserve">r Agentliyin </w:t>
      </w:r>
      <w:hyperlink r:id="rId7" w:history="1">
        <w:r>
          <w:rPr>
            <w:rStyle w:val="a4"/>
            <w:rFonts w:ascii="Arial" w:hAnsi="Arial" w:cs="Arial"/>
            <w:szCs w:val="24"/>
            <w:lang w:val="az-Latn-AZ"/>
          </w:rPr>
          <w:t>https://ngogrant.az/</w:t>
        </w:r>
      </w:hyperlink>
      <w:r>
        <w:rPr>
          <w:rStyle w:val="a3"/>
          <w:rFonts w:ascii="Arial" w:hAnsi="Arial" w:cs="Arial"/>
          <w:b w:val="0"/>
          <w:bCs w:val="0"/>
          <w:szCs w:val="24"/>
          <w:lang w:val="az-Latn-AZ"/>
        </w:rPr>
        <w:t xml:space="preserve"> proqramı</w:t>
      </w:r>
      <w:r>
        <w:rPr>
          <w:rStyle w:val="a3"/>
          <w:rFonts w:ascii="Arial" w:hAnsi="Arial" w:cs="Arial"/>
          <w:b w:val="0"/>
          <w:szCs w:val="24"/>
          <w:lang w:val="az-Latn-AZ"/>
        </w:rPr>
        <w:t xml:space="preserve"> vasit</w:t>
      </w:r>
      <w:r>
        <w:rPr>
          <w:rStyle w:val="a3"/>
          <w:rFonts w:ascii="Arial" w:hAnsi="Arial" w:cs="Arial"/>
          <w:b w:val="0"/>
          <w:szCs w:val="24"/>
          <w:lang w:val="az-Latn-AZ"/>
        </w:rPr>
        <w:t>ə</w:t>
      </w:r>
      <w:r>
        <w:rPr>
          <w:rStyle w:val="a3"/>
          <w:rFonts w:ascii="Arial" w:hAnsi="Arial" w:cs="Arial"/>
          <w:b w:val="0"/>
          <w:szCs w:val="24"/>
          <w:lang w:val="az-Latn-AZ"/>
        </w:rPr>
        <w:t>sil</w:t>
      </w:r>
      <w:r>
        <w:rPr>
          <w:rStyle w:val="a3"/>
          <w:rFonts w:ascii="Arial" w:hAnsi="Arial" w:cs="Arial"/>
          <w:b w:val="0"/>
          <w:szCs w:val="24"/>
          <w:lang w:val="az-Latn-AZ"/>
        </w:rPr>
        <w:t>ə</w:t>
      </w:r>
      <w:r>
        <w:rPr>
          <w:rStyle w:val="a3"/>
          <w:rFonts w:ascii="Arial" w:hAnsi="Arial" w:cs="Arial"/>
          <w:b w:val="0"/>
          <w:szCs w:val="24"/>
          <w:lang w:val="az-Latn-AZ"/>
        </w:rPr>
        <w:t xml:space="preserve"> QHT v</w:t>
      </w:r>
      <w:r>
        <w:rPr>
          <w:rStyle w:val="a3"/>
          <w:rFonts w:ascii="Arial" w:hAnsi="Arial" w:cs="Arial"/>
          <w:b w:val="0"/>
          <w:szCs w:val="24"/>
          <w:lang w:val="az-Latn-AZ"/>
        </w:rPr>
        <w:t>ə</w:t>
      </w:r>
      <w:r>
        <w:rPr>
          <w:rStyle w:val="a3"/>
          <w:rFonts w:ascii="Arial" w:hAnsi="Arial" w:cs="Arial"/>
          <w:b w:val="0"/>
          <w:szCs w:val="24"/>
          <w:lang w:val="az-Latn-AZ"/>
        </w:rPr>
        <w:t xml:space="preserve"> layih</w:t>
      </w:r>
      <w:r>
        <w:rPr>
          <w:rStyle w:val="a3"/>
          <w:rFonts w:ascii="Arial" w:hAnsi="Arial" w:cs="Arial"/>
          <w:b w:val="0"/>
          <w:szCs w:val="24"/>
          <w:lang w:val="az-Latn-AZ"/>
        </w:rPr>
        <w:t>ə</w:t>
      </w:r>
      <w:r>
        <w:rPr>
          <w:rStyle w:val="a3"/>
          <w:rFonts w:ascii="Arial" w:hAnsi="Arial" w:cs="Arial"/>
          <w:b w:val="0"/>
          <w:szCs w:val="24"/>
          <w:lang w:val="az-Latn-AZ"/>
        </w:rPr>
        <w:t xml:space="preserve"> haqqında m</w:t>
      </w:r>
      <w:r>
        <w:rPr>
          <w:rStyle w:val="a3"/>
          <w:rFonts w:ascii="Arial" w:hAnsi="Arial" w:cs="Arial"/>
          <w:b w:val="0"/>
          <w:szCs w:val="24"/>
          <w:lang w:val="az-Latn-AZ"/>
        </w:rPr>
        <w:t>ə</w:t>
      </w:r>
      <w:r>
        <w:rPr>
          <w:rStyle w:val="a3"/>
          <w:rFonts w:ascii="Arial" w:hAnsi="Arial" w:cs="Arial"/>
          <w:b w:val="0"/>
          <w:szCs w:val="24"/>
          <w:lang w:val="az-Latn-AZ"/>
        </w:rPr>
        <w:t>lumatları t</w:t>
      </w:r>
      <w:r>
        <w:rPr>
          <w:rStyle w:val="a3"/>
          <w:rFonts w:ascii="Arial" w:hAnsi="Arial" w:cs="Arial"/>
          <w:b w:val="0"/>
          <w:szCs w:val="24"/>
          <w:lang w:val="az-Latn-AZ"/>
        </w:rPr>
        <w:t>ə</w:t>
      </w:r>
      <w:r>
        <w:rPr>
          <w:rStyle w:val="a3"/>
          <w:rFonts w:ascii="Arial" w:hAnsi="Arial" w:cs="Arial"/>
          <w:b w:val="0"/>
          <w:szCs w:val="24"/>
          <w:lang w:val="az-Latn-AZ"/>
        </w:rPr>
        <w:t xml:space="preserve">qdim edir; </w:t>
      </w:r>
    </w:p>
    <w:p w:rsidR="00000000" w:rsidRDefault="00501200">
      <w:pPr>
        <w:widowControl/>
        <w:numPr>
          <w:ilvl w:val="0"/>
          <w:numId w:val="3"/>
        </w:numPr>
        <w:shd w:val="clear" w:color="auto" w:fill="FCFCFC"/>
        <w:snapToGrid/>
        <w:ind w:left="709"/>
        <w:jc w:val="both"/>
      </w:pPr>
      <w:r>
        <w:rPr>
          <w:rFonts w:ascii="Arial" w:hAnsi="Arial" w:cs="Arial"/>
          <w:szCs w:val="24"/>
          <w:lang w:val="az-Latn-AZ"/>
        </w:rPr>
        <w:t>Ş</w:t>
      </w:r>
      <w:r>
        <w:rPr>
          <w:rFonts w:ascii="Arial" w:hAnsi="Arial" w:cs="Arial"/>
          <w:szCs w:val="24"/>
          <w:lang w:val="az-Latn-AZ"/>
        </w:rPr>
        <w:t>ə</w:t>
      </w:r>
      <w:r>
        <w:rPr>
          <w:rFonts w:ascii="Arial" w:hAnsi="Arial" w:cs="Arial"/>
          <w:szCs w:val="24"/>
          <w:lang w:val="az-Latn-AZ"/>
        </w:rPr>
        <w:t>xs</w:t>
      </w:r>
      <w:r>
        <w:rPr>
          <w:rFonts w:ascii="Arial" w:hAnsi="Arial" w:cs="Arial"/>
          <w:szCs w:val="24"/>
          <w:lang w:val="az-Latn-AZ"/>
        </w:rPr>
        <w:t>ə</w:t>
      </w:r>
      <w:r>
        <w:rPr>
          <w:rFonts w:ascii="Arial" w:hAnsi="Arial" w:cs="Arial"/>
          <w:szCs w:val="24"/>
          <w:lang w:val="az-Latn-AZ"/>
        </w:rPr>
        <w:t>n, poçtla v</w:t>
      </w:r>
      <w:r>
        <w:rPr>
          <w:rFonts w:ascii="Arial" w:hAnsi="Arial" w:cs="Arial"/>
          <w:szCs w:val="24"/>
          <w:lang w:val="az-Latn-AZ"/>
        </w:rPr>
        <w:t>ə</w:t>
      </w:r>
      <w:r>
        <w:rPr>
          <w:rFonts w:ascii="Arial" w:hAnsi="Arial" w:cs="Arial"/>
          <w:szCs w:val="24"/>
          <w:lang w:val="az-Latn-AZ"/>
        </w:rPr>
        <w:t xml:space="preserve"> ya e-poçt ünvanlarına t</w:t>
      </w:r>
      <w:r>
        <w:rPr>
          <w:rFonts w:ascii="Arial" w:hAnsi="Arial" w:cs="Arial"/>
          <w:szCs w:val="24"/>
          <w:lang w:val="az-Latn-AZ"/>
        </w:rPr>
        <w:t>ə</w:t>
      </w:r>
      <w:r>
        <w:rPr>
          <w:rFonts w:ascii="Arial" w:hAnsi="Arial" w:cs="Arial"/>
          <w:szCs w:val="24"/>
          <w:lang w:val="az-Latn-AZ"/>
        </w:rPr>
        <w:t xml:space="preserve">qdim olunan </w:t>
      </w:r>
      <w:r>
        <w:rPr>
          <w:rFonts w:ascii="Arial" w:hAnsi="Arial" w:cs="Arial"/>
          <w:szCs w:val="24"/>
          <w:lang w:val="az-Latn-AZ"/>
        </w:rPr>
        <w:t>ə</w:t>
      </w:r>
      <w:r>
        <w:rPr>
          <w:rFonts w:ascii="Arial" w:hAnsi="Arial" w:cs="Arial"/>
          <w:szCs w:val="24"/>
          <w:lang w:val="az-Latn-AZ"/>
        </w:rPr>
        <w:t>riz</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r q</w:t>
      </w:r>
      <w:r>
        <w:rPr>
          <w:rFonts w:ascii="Arial" w:hAnsi="Arial" w:cs="Arial"/>
          <w:szCs w:val="24"/>
          <w:lang w:val="az-Latn-AZ"/>
        </w:rPr>
        <w:t>ə</w:t>
      </w:r>
      <w:r>
        <w:rPr>
          <w:rFonts w:ascii="Arial" w:hAnsi="Arial" w:cs="Arial"/>
          <w:szCs w:val="24"/>
          <w:lang w:val="az-Latn-AZ"/>
        </w:rPr>
        <w:t>bul olunmur.  </w:t>
      </w:r>
    </w:p>
    <w:p w:rsidR="00000000" w:rsidRDefault="00501200">
      <w:pPr>
        <w:widowControl/>
        <w:shd w:val="clear" w:color="auto" w:fill="FCFCFC"/>
        <w:snapToGrid/>
        <w:jc w:val="both"/>
        <w:rPr>
          <w:rFonts w:ascii="Arial" w:hAnsi="Arial" w:cs="Arial"/>
          <w:szCs w:val="24"/>
          <w:lang w:val="az-Latn-AZ"/>
        </w:rPr>
      </w:pPr>
    </w:p>
    <w:p w:rsidR="00000000" w:rsidRDefault="00501200">
      <w:pPr>
        <w:widowControl/>
        <w:shd w:val="clear" w:color="auto" w:fill="FCFCFC"/>
        <w:snapToGrid/>
        <w:jc w:val="both"/>
      </w:pPr>
      <w:r>
        <w:rPr>
          <w:rFonts w:ascii="Arial" w:hAnsi="Arial" w:cs="Arial"/>
          <w:b/>
          <w:bCs/>
          <w:szCs w:val="24"/>
          <w:lang w:val="az-Latn-AZ"/>
        </w:rPr>
        <w:t>Müsabiq</w:t>
      </w:r>
      <w:r>
        <w:rPr>
          <w:rFonts w:ascii="Arial" w:hAnsi="Arial" w:cs="Arial"/>
          <w:b/>
          <w:bCs/>
          <w:szCs w:val="24"/>
          <w:lang w:val="az-Latn-AZ"/>
        </w:rPr>
        <w:t>ə</w:t>
      </w:r>
      <w:r>
        <w:rPr>
          <w:rFonts w:ascii="Arial" w:hAnsi="Arial" w:cs="Arial"/>
          <w:b/>
          <w:bCs/>
          <w:szCs w:val="24"/>
          <w:lang w:val="az-Latn-AZ"/>
        </w:rPr>
        <w:t>d</w:t>
      </w:r>
      <w:r>
        <w:rPr>
          <w:rFonts w:ascii="Arial" w:hAnsi="Arial" w:cs="Arial"/>
          <w:b/>
          <w:bCs/>
          <w:szCs w:val="24"/>
          <w:lang w:val="az-Latn-AZ"/>
        </w:rPr>
        <w:t>ə</w:t>
      </w:r>
      <w:r>
        <w:rPr>
          <w:rFonts w:ascii="Arial" w:hAnsi="Arial" w:cs="Arial"/>
          <w:b/>
          <w:bCs/>
          <w:szCs w:val="24"/>
          <w:lang w:val="az-Latn-AZ"/>
        </w:rPr>
        <w:t xml:space="preserve"> iştirak etm</w:t>
      </w:r>
      <w:r>
        <w:rPr>
          <w:rFonts w:ascii="Arial" w:hAnsi="Arial" w:cs="Arial"/>
          <w:b/>
          <w:bCs/>
          <w:szCs w:val="24"/>
          <w:lang w:val="az-Latn-AZ"/>
        </w:rPr>
        <w:t>ə</w:t>
      </w:r>
      <w:r>
        <w:rPr>
          <w:rFonts w:ascii="Arial" w:hAnsi="Arial" w:cs="Arial"/>
          <w:b/>
          <w:bCs/>
          <w:szCs w:val="24"/>
          <w:lang w:val="az-Latn-AZ"/>
        </w:rPr>
        <w:t>k üçün t</w:t>
      </w:r>
      <w:r>
        <w:rPr>
          <w:rFonts w:ascii="Arial" w:hAnsi="Arial" w:cs="Arial"/>
          <w:b/>
          <w:bCs/>
          <w:szCs w:val="24"/>
          <w:lang w:val="az-Latn-AZ"/>
        </w:rPr>
        <w:t>ə</w:t>
      </w:r>
      <w:r>
        <w:rPr>
          <w:rFonts w:ascii="Arial" w:hAnsi="Arial" w:cs="Arial"/>
          <w:b/>
          <w:bCs/>
          <w:szCs w:val="24"/>
          <w:lang w:val="az-Latn-AZ"/>
        </w:rPr>
        <w:t>qdim olunan m</w:t>
      </w:r>
      <w:r>
        <w:rPr>
          <w:rFonts w:ascii="Arial" w:hAnsi="Arial" w:cs="Arial"/>
          <w:b/>
          <w:bCs/>
          <w:szCs w:val="24"/>
          <w:lang w:val="az-Latn-AZ"/>
        </w:rPr>
        <w:t>ə</w:t>
      </w:r>
      <w:r>
        <w:rPr>
          <w:rFonts w:ascii="Arial" w:hAnsi="Arial" w:cs="Arial"/>
          <w:b/>
          <w:bCs/>
          <w:szCs w:val="24"/>
          <w:lang w:val="az-Latn-AZ"/>
        </w:rPr>
        <w:t>lumatlar</w:t>
      </w:r>
    </w:p>
    <w:p w:rsidR="00000000" w:rsidRDefault="00501200">
      <w:pPr>
        <w:widowControl/>
        <w:numPr>
          <w:ilvl w:val="0"/>
          <w:numId w:val="9"/>
        </w:numPr>
        <w:shd w:val="clear" w:color="auto" w:fill="FCFCFC"/>
        <w:snapToGrid/>
        <w:jc w:val="both"/>
      </w:pPr>
      <w:r>
        <w:rPr>
          <w:rFonts w:ascii="Arial" w:hAnsi="Arial" w:cs="Arial"/>
          <w:szCs w:val="24"/>
          <w:lang w:val="az-Latn-AZ"/>
        </w:rPr>
        <w:t>Ə</w:t>
      </w:r>
      <w:r>
        <w:rPr>
          <w:rFonts w:ascii="Arial" w:hAnsi="Arial" w:cs="Arial"/>
          <w:szCs w:val="24"/>
          <w:lang w:val="az-Latn-AZ"/>
        </w:rPr>
        <w:t>riz</w:t>
      </w:r>
      <w:r>
        <w:rPr>
          <w:rFonts w:ascii="Arial" w:hAnsi="Arial" w:cs="Arial"/>
          <w:szCs w:val="24"/>
          <w:lang w:val="az-Latn-AZ"/>
        </w:rPr>
        <w:t>ə</w:t>
      </w:r>
      <w:r>
        <w:rPr>
          <w:rFonts w:ascii="Arial" w:hAnsi="Arial" w:cs="Arial"/>
          <w:szCs w:val="24"/>
          <w:lang w:val="az-Latn-AZ"/>
        </w:rPr>
        <w:t xml:space="preserve"> forması (elektron forma elana </w:t>
      </w:r>
      <w:r>
        <w:rPr>
          <w:rFonts w:ascii="Arial" w:hAnsi="Arial" w:cs="Arial"/>
          <w:szCs w:val="24"/>
          <w:lang w:val="az-Latn-AZ"/>
        </w:rPr>
        <w:t>ə</w:t>
      </w:r>
      <w:r>
        <w:rPr>
          <w:rFonts w:ascii="Arial" w:hAnsi="Arial" w:cs="Arial"/>
          <w:szCs w:val="24"/>
          <w:lang w:val="az-Latn-AZ"/>
        </w:rPr>
        <w:t>lav</w:t>
      </w:r>
      <w:r>
        <w:rPr>
          <w:rFonts w:ascii="Arial" w:hAnsi="Arial" w:cs="Arial"/>
          <w:szCs w:val="24"/>
          <w:lang w:val="az-Latn-AZ"/>
        </w:rPr>
        <w:t>ə</w:t>
      </w:r>
      <w:r>
        <w:rPr>
          <w:rFonts w:ascii="Arial" w:hAnsi="Arial" w:cs="Arial"/>
          <w:szCs w:val="24"/>
          <w:lang w:val="az-Latn-AZ"/>
        </w:rPr>
        <w:t xml:space="preserve"> olunur)</w:t>
      </w:r>
      <w:r>
        <w:rPr>
          <w:rFonts w:ascii="Arial" w:hAnsi="Arial" w:cs="Arial"/>
          <w:szCs w:val="24"/>
          <w:lang w:val="az-Latn-AZ"/>
        </w:rPr>
        <w:t>,</w:t>
      </w:r>
    </w:p>
    <w:p w:rsidR="00000000" w:rsidRDefault="00501200">
      <w:pPr>
        <w:widowControl/>
        <w:numPr>
          <w:ilvl w:val="0"/>
          <w:numId w:val="9"/>
        </w:numPr>
        <w:shd w:val="clear" w:color="auto" w:fill="FCFCFC"/>
        <w:snapToGrid/>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 xml:space="preserve"> t</w:t>
      </w:r>
      <w:r>
        <w:rPr>
          <w:rFonts w:ascii="Arial" w:hAnsi="Arial" w:cs="Arial"/>
          <w:szCs w:val="24"/>
          <w:lang w:val="az-Latn-AZ"/>
        </w:rPr>
        <w:t>ə</w:t>
      </w:r>
      <w:r>
        <w:rPr>
          <w:rFonts w:ascii="Arial" w:hAnsi="Arial" w:cs="Arial"/>
          <w:szCs w:val="24"/>
          <w:lang w:val="az-Latn-AZ"/>
        </w:rPr>
        <w:t xml:space="preserve">klifi (elektron forma elana </w:t>
      </w:r>
      <w:r>
        <w:rPr>
          <w:rFonts w:ascii="Arial" w:hAnsi="Arial" w:cs="Arial"/>
          <w:szCs w:val="24"/>
          <w:lang w:val="az-Latn-AZ"/>
        </w:rPr>
        <w:t>ə</w:t>
      </w:r>
      <w:r>
        <w:rPr>
          <w:rFonts w:ascii="Arial" w:hAnsi="Arial" w:cs="Arial"/>
          <w:szCs w:val="24"/>
          <w:lang w:val="az-Latn-AZ"/>
        </w:rPr>
        <w:t>lav</w:t>
      </w:r>
      <w:r>
        <w:rPr>
          <w:rFonts w:ascii="Arial" w:hAnsi="Arial" w:cs="Arial"/>
          <w:szCs w:val="24"/>
          <w:lang w:val="az-Latn-AZ"/>
        </w:rPr>
        <w:t>ə</w:t>
      </w:r>
      <w:r>
        <w:rPr>
          <w:rFonts w:ascii="Arial" w:hAnsi="Arial" w:cs="Arial"/>
          <w:szCs w:val="24"/>
          <w:lang w:val="az-Latn-AZ"/>
        </w:rPr>
        <w:t xml:space="preserve"> olunur),</w:t>
      </w:r>
    </w:p>
    <w:p w:rsidR="00000000" w:rsidRDefault="00501200">
      <w:pPr>
        <w:widowControl/>
        <w:numPr>
          <w:ilvl w:val="0"/>
          <w:numId w:val="9"/>
        </w:numPr>
        <w:shd w:val="clear" w:color="auto" w:fill="FCFCFC"/>
        <w:snapToGrid/>
        <w:jc w:val="both"/>
      </w:pPr>
      <w:r>
        <w:rPr>
          <w:rFonts w:ascii="Arial" w:hAnsi="Arial" w:cs="Arial"/>
          <w:szCs w:val="24"/>
          <w:lang w:val="az-Latn-AZ"/>
        </w:rPr>
        <w:t>F</w:t>
      </w:r>
      <w:r>
        <w:rPr>
          <w:rFonts w:ascii="Arial" w:hAnsi="Arial" w:cs="Arial"/>
          <w:szCs w:val="24"/>
          <w:lang w:val="az-Latn-AZ"/>
        </w:rPr>
        <w:t>ə</w:t>
      </w:r>
      <w:r>
        <w:rPr>
          <w:rFonts w:ascii="Arial" w:hAnsi="Arial" w:cs="Arial"/>
          <w:szCs w:val="24"/>
          <w:lang w:val="az-Latn-AZ"/>
        </w:rPr>
        <w:t>aliyy</w:t>
      </w:r>
      <w:r>
        <w:rPr>
          <w:rFonts w:ascii="Arial" w:hAnsi="Arial" w:cs="Arial"/>
          <w:szCs w:val="24"/>
          <w:lang w:val="az-Latn-AZ"/>
        </w:rPr>
        <w:t>ə</w:t>
      </w:r>
      <w:r>
        <w:rPr>
          <w:rFonts w:ascii="Arial" w:hAnsi="Arial" w:cs="Arial"/>
          <w:szCs w:val="24"/>
          <w:lang w:val="az-Latn-AZ"/>
        </w:rPr>
        <w:t xml:space="preserve">t planı (elektron forma elana </w:t>
      </w:r>
      <w:r>
        <w:rPr>
          <w:rFonts w:ascii="Arial" w:hAnsi="Arial" w:cs="Arial"/>
          <w:szCs w:val="24"/>
          <w:lang w:val="az-Latn-AZ"/>
        </w:rPr>
        <w:t>ə</w:t>
      </w:r>
      <w:r>
        <w:rPr>
          <w:rFonts w:ascii="Arial" w:hAnsi="Arial" w:cs="Arial"/>
          <w:szCs w:val="24"/>
          <w:lang w:val="az-Latn-AZ"/>
        </w:rPr>
        <w:t>lav</w:t>
      </w:r>
      <w:r>
        <w:rPr>
          <w:rFonts w:ascii="Arial" w:hAnsi="Arial" w:cs="Arial"/>
          <w:szCs w:val="24"/>
          <w:lang w:val="az-Latn-AZ"/>
        </w:rPr>
        <w:t>ə</w:t>
      </w:r>
      <w:r>
        <w:rPr>
          <w:rFonts w:ascii="Arial" w:hAnsi="Arial" w:cs="Arial"/>
          <w:szCs w:val="24"/>
          <w:lang w:val="az-Latn-AZ"/>
        </w:rPr>
        <w:t xml:space="preserve"> olunur), </w:t>
      </w:r>
    </w:p>
    <w:p w:rsidR="00000000" w:rsidRDefault="00501200">
      <w:pPr>
        <w:widowControl/>
        <w:numPr>
          <w:ilvl w:val="0"/>
          <w:numId w:val="9"/>
        </w:numPr>
        <w:shd w:val="clear" w:color="auto" w:fill="FCFCFC"/>
        <w:snapToGrid/>
        <w:jc w:val="both"/>
      </w:pPr>
      <w:r>
        <w:rPr>
          <w:rFonts w:ascii="Arial" w:hAnsi="Arial" w:cs="Arial"/>
          <w:szCs w:val="24"/>
          <w:lang w:val="az-Latn-AZ"/>
        </w:rPr>
        <w:t>X</w:t>
      </w:r>
      <w:r>
        <w:rPr>
          <w:rFonts w:ascii="Arial" w:hAnsi="Arial" w:cs="Arial"/>
          <w:szCs w:val="24"/>
          <w:lang w:val="az-Latn-AZ"/>
        </w:rPr>
        <w:t>ə</w:t>
      </w:r>
      <w:r>
        <w:rPr>
          <w:rFonts w:ascii="Arial" w:hAnsi="Arial" w:cs="Arial"/>
          <w:szCs w:val="24"/>
          <w:lang w:val="az-Latn-AZ"/>
        </w:rPr>
        <w:t>rcl</w:t>
      </w:r>
      <w:r>
        <w:rPr>
          <w:rFonts w:ascii="Arial" w:hAnsi="Arial" w:cs="Arial"/>
          <w:szCs w:val="24"/>
          <w:lang w:val="az-Latn-AZ"/>
        </w:rPr>
        <w:t>ə</w:t>
      </w:r>
      <w:r>
        <w:rPr>
          <w:rFonts w:ascii="Arial" w:hAnsi="Arial" w:cs="Arial"/>
          <w:szCs w:val="24"/>
          <w:lang w:val="az-Latn-AZ"/>
        </w:rPr>
        <w:t xml:space="preserve">r smetası (elektron forma elana </w:t>
      </w:r>
      <w:r>
        <w:rPr>
          <w:rFonts w:ascii="Arial" w:hAnsi="Arial" w:cs="Arial"/>
          <w:szCs w:val="24"/>
          <w:lang w:val="az-Latn-AZ"/>
        </w:rPr>
        <w:t>ə</w:t>
      </w:r>
      <w:r>
        <w:rPr>
          <w:rFonts w:ascii="Arial" w:hAnsi="Arial" w:cs="Arial"/>
          <w:szCs w:val="24"/>
          <w:lang w:val="az-Latn-AZ"/>
        </w:rPr>
        <w:t>lav</w:t>
      </w:r>
      <w:r>
        <w:rPr>
          <w:rFonts w:ascii="Arial" w:hAnsi="Arial" w:cs="Arial"/>
          <w:szCs w:val="24"/>
          <w:lang w:val="az-Latn-AZ"/>
        </w:rPr>
        <w:t>ə</w:t>
      </w:r>
      <w:r>
        <w:rPr>
          <w:rFonts w:ascii="Arial" w:hAnsi="Arial" w:cs="Arial"/>
          <w:szCs w:val="24"/>
          <w:lang w:val="az-Latn-AZ"/>
        </w:rPr>
        <w:t xml:space="preserve"> olunur),</w:t>
      </w:r>
    </w:p>
    <w:p w:rsidR="00000000" w:rsidRDefault="00501200">
      <w:pPr>
        <w:widowControl/>
        <w:numPr>
          <w:ilvl w:val="0"/>
          <w:numId w:val="9"/>
        </w:numPr>
        <w:shd w:val="clear" w:color="auto" w:fill="FCFCFC"/>
        <w:snapToGrid/>
        <w:jc w:val="both"/>
      </w:pPr>
      <w:r>
        <w:rPr>
          <w:rFonts w:ascii="Arial" w:hAnsi="Arial" w:cs="Arial"/>
          <w:szCs w:val="24"/>
          <w:lang w:val="az-Latn-AZ"/>
        </w:rPr>
        <w:t>Dövl</w:t>
      </w:r>
      <w:r>
        <w:rPr>
          <w:rFonts w:ascii="Arial" w:hAnsi="Arial" w:cs="Arial"/>
          <w:szCs w:val="24"/>
          <w:lang w:val="az-Latn-AZ"/>
        </w:rPr>
        <w:t>ə</w:t>
      </w:r>
      <w:r>
        <w:rPr>
          <w:rFonts w:ascii="Arial" w:hAnsi="Arial" w:cs="Arial"/>
          <w:szCs w:val="24"/>
          <w:lang w:val="az-Latn-AZ"/>
        </w:rPr>
        <w:t>t qeydiyyatı haqqında ş</w:t>
      </w:r>
      <w:r>
        <w:rPr>
          <w:rFonts w:ascii="Arial" w:hAnsi="Arial" w:cs="Arial"/>
          <w:szCs w:val="24"/>
          <w:lang w:val="az-Latn-AZ"/>
        </w:rPr>
        <w:t>ə</w:t>
      </w:r>
      <w:r>
        <w:rPr>
          <w:rFonts w:ascii="Arial" w:hAnsi="Arial" w:cs="Arial"/>
          <w:szCs w:val="24"/>
          <w:lang w:val="az-Latn-AZ"/>
        </w:rPr>
        <w:t>had</w:t>
      </w:r>
      <w:r>
        <w:rPr>
          <w:rFonts w:ascii="Arial" w:hAnsi="Arial" w:cs="Arial"/>
          <w:szCs w:val="24"/>
          <w:lang w:val="az-Latn-AZ"/>
        </w:rPr>
        <w:t>ə</w:t>
      </w:r>
      <w:r>
        <w:rPr>
          <w:rFonts w:ascii="Arial" w:hAnsi="Arial" w:cs="Arial"/>
          <w:szCs w:val="24"/>
          <w:lang w:val="az-Latn-AZ"/>
        </w:rPr>
        <w:t>tnam</w:t>
      </w:r>
      <w:r>
        <w:rPr>
          <w:rFonts w:ascii="Arial" w:hAnsi="Arial" w:cs="Arial"/>
          <w:szCs w:val="24"/>
          <w:lang w:val="az-Latn-AZ"/>
        </w:rPr>
        <w:t>ə</w:t>
      </w:r>
      <w:r>
        <w:rPr>
          <w:rFonts w:ascii="Arial" w:hAnsi="Arial" w:cs="Arial"/>
          <w:szCs w:val="24"/>
          <w:lang w:val="az-Latn-AZ"/>
        </w:rPr>
        <w:t>,</w:t>
      </w:r>
    </w:p>
    <w:p w:rsidR="00000000" w:rsidRDefault="00501200">
      <w:pPr>
        <w:widowControl/>
        <w:numPr>
          <w:ilvl w:val="0"/>
          <w:numId w:val="9"/>
        </w:numPr>
        <w:shd w:val="clear" w:color="auto" w:fill="FCFCFC"/>
        <w:snapToGrid/>
        <w:jc w:val="both"/>
      </w:pPr>
      <w:r>
        <w:rPr>
          <w:rFonts w:ascii="Arial" w:hAnsi="Arial" w:cs="Arial"/>
          <w:szCs w:val="24"/>
          <w:lang w:val="az-Latn-AZ"/>
        </w:rPr>
        <w:t>Reyestrd</w:t>
      </w:r>
      <w:r>
        <w:rPr>
          <w:rFonts w:ascii="Arial" w:hAnsi="Arial" w:cs="Arial"/>
          <w:szCs w:val="24"/>
          <w:lang w:val="az-Latn-AZ"/>
        </w:rPr>
        <w:t>ə</w:t>
      </w:r>
      <w:r>
        <w:rPr>
          <w:rFonts w:ascii="Arial" w:hAnsi="Arial" w:cs="Arial"/>
          <w:szCs w:val="24"/>
          <w:lang w:val="az-Latn-AZ"/>
        </w:rPr>
        <w:t>n çıxarış,</w:t>
      </w:r>
    </w:p>
    <w:p w:rsidR="00000000" w:rsidRDefault="00501200">
      <w:pPr>
        <w:widowControl/>
        <w:numPr>
          <w:ilvl w:val="0"/>
          <w:numId w:val="9"/>
        </w:numPr>
        <w:shd w:val="clear" w:color="auto" w:fill="FCFCFC"/>
        <w:snapToGrid/>
        <w:jc w:val="both"/>
      </w:pPr>
      <w:r>
        <w:rPr>
          <w:rFonts w:ascii="Arial" w:hAnsi="Arial" w:cs="Arial"/>
          <w:szCs w:val="24"/>
          <w:lang w:val="az-Latn-AZ"/>
        </w:rPr>
        <w:t>Nizamnam</w:t>
      </w:r>
      <w:r>
        <w:rPr>
          <w:rFonts w:ascii="Arial" w:hAnsi="Arial" w:cs="Arial"/>
          <w:szCs w:val="24"/>
          <w:lang w:val="az-Latn-AZ"/>
        </w:rPr>
        <w:t>ə</w:t>
      </w:r>
      <w:r>
        <w:rPr>
          <w:rFonts w:ascii="Arial" w:hAnsi="Arial" w:cs="Arial"/>
          <w:szCs w:val="24"/>
          <w:lang w:val="az-Latn-AZ"/>
        </w:rPr>
        <w:t xml:space="preserve"> (t</w:t>
      </w:r>
      <w:r>
        <w:rPr>
          <w:rFonts w:ascii="Arial" w:hAnsi="Arial" w:cs="Arial"/>
          <w:szCs w:val="24"/>
          <w:lang w:val="az-Latn-AZ"/>
        </w:rPr>
        <w:t>ə</w:t>
      </w:r>
      <w:r>
        <w:rPr>
          <w:rFonts w:ascii="Arial" w:hAnsi="Arial" w:cs="Arial"/>
          <w:szCs w:val="24"/>
          <w:lang w:val="az-Latn-AZ"/>
        </w:rPr>
        <w:t>sdiq edilmiş s</w:t>
      </w:r>
      <w:r>
        <w:rPr>
          <w:rFonts w:ascii="Arial" w:hAnsi="Arial" w:cs="Arial"/>
          <w:szCs w:val="24"/>
          <w:lang w:val="az-Latn-AZ"/>
        </w:rPr>
        <w:t>ə</w:t>
      </w:r>
      <w:r>
        <w:rPr>
          <w:rFonts w:ascii="Arial" w:hAnsi="Arial" w:cs="Arial"/>
          <w:szCs w:val="24"/>
          <w:lang w:val="az-Latn-AZ"/>
        </w:rPr>
        <w:t>n</w:t>
      </w:r>
      <w:r>
        <w:rPr>
          <w:rFonts w:ascii="Arial" w:hAnsi="Arial" w:cs="Arial"/>
          <w:szCs w:val="24"/>
          <w:lang w:val="az-Latn-AZ"/>
        </w:rPr>
        <w:t>ə</w:t>
      </w:r>
      <w:r>
        <w:rPr>
          <w:rFonts w:ascii="Arial" w:hAnsi="Arial" w:cs="Arial"/>
          <w:szCs w:val="24"/>
          <w:lang w:val="az-Latn-AZ"/>
        </w:rPr>
        <w:t>din b</w:t>
      </w:r>
      <w:r>
        <w:rPr>
          <w:rFonts w:ascii="Arial" w:hAnsi="Arial" w:cs="Arial"/>
          <w:szCs w:val="24"/>
          <w:lang w:val="az-Latn-AZ"/>
        </w:rPr>
        <w:t>ütün s</w:t>
      </w:r>
      <w:r>
        <w:rPr>
          <w:rFonts w:ascii="Arial" w:hAnsi="Arial" w:cs="Arial"/>
          <w:szCs w:val="24"/>
          <w:lang w:val="az-Latn-AZ"/>
        </w:rPr>
        <w:t>ə</w:t>
      </w:r>
      <w:r>
        <w:rPr>
          <w:rFonts w:ascii="Arial" w:hAnsi="Arial" w:cs="Arial"/>
          <w:szCs w:val="24"/>
          <w:lang w:val="az-Latn-AZ"/>
        </w:rPr>
        <w:t>hif</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ri),</w:t>
      </w:r>
    </w:p>
    <w:p w:rsidR="00000000" w:rsidRDefault="00501200">
      <w:pPr>
        <w:widowControl/>
        <w:numPr>
          <w:ilvl w:val="0"/>
          <w:numId w:val="9"/>
        </w:numPr>
        <w:shd w:val="clear" w:color="auto" w:fill="FCFCFC"/>
        <w:snapToGrid/>
        <w:jc w:val="both"/>
      </w:pPr>
      <w:r>
        <w:rPr>
          <w:rFonts w:ascii="Arial" w:hAnsi="Arial" w:cs="Arial"/>
          <w:szCs w:val="24"/>
          <w:lang w:val="az-Latn-AZ"/>
        </w:rPr>
        <w:t>VÖEN (s</w:t>
      </w:r>
      <w:r>
        <w:rPr>
          <w:rFonts w:ascii="Arial" w:hAnsi="Arial" w:cs="Arial"/>
          <w:szCs w:val="24"/>
          <w:lang w:val="az-Latn-AZ"/>
        </w:rPr>
        <w:t>ə</w:t>
      </w:r>
      <w:r>
        <w:rPr>
          <w:rFonts w:ascii="Arial" w:hAnsi="Arial" w:cs="Arial"/>
          <w:szCs w:val="24"/>
          <w:lang w:val="az-Latn-AZ"/>
        </w:rPr>
        <w:t>n</w:t>
      </w:r>
      <w:r>
        <w:rPr>
          <w:rFonts w:ascii="Arial" w:hAnsi="Arial" w:cs="Arial"/>
          <w:szCs w:val="24"/>
          <w:lang w:val="az-Latn-AZ"/>
        </w:rPr>
        <w:t>ə</w:t>
      </w:r>
      <w:r>
        <w:rPr>
          <w:rFonts w:ascii="Arial" w:hAnsi="Arial" w:cs="Arial"/>
          <w:szCs w:val="24"/>
          <w:lang w:val="az-Latn-AZ"/>
        </w:rPr>
        <w:t>din h</w:t>
      </w:r>
      <w:r>
        <w:rPr>
          <w:rFonts w:ascii="Arial" w:hAnsi="Arial" w:cs="Arial"/>
          <w:szCs w:val="24"/>
          <w:lang w:val="az-Latn-AZ"/>
        </w:rPr>
        <w:t>ə</w:t>
      </w:r>
      <w:r>
        <w:rPr>
          <w:rFonts w:ascii="Arial" w:hAnsi="Arial" w:cs="Arial"/>
          <w:szCs w:val="24"/>
          <w:lang w:val="az-Latn-AZ"/>
        </w:rPr>
        <w:t>r iki üzü),</w:t>
      </w:r>
    </w:p>
    <w:p w:rsidR="00000000" w:rsidRDefault="00501200">
      <w:pPr>
        <w:widowControl/>
        <w:numPr>
          <w:ilvl w:val="0"/>
          <w:numId w:val="9"/>
        </w:numPr>
        <w:shd w:val="clear" w:color="auto" w:fill="FCFCFC"/>
        <w:snapToGrid/>
        <w:jc w:val="both"/>
      </w:pPr>
      <w:r>
        <w:rPr>
          <w:rFonts w:ascii="Arial" w:hAnsi="Arial" w:cs="Arial"/>
          <w:szCs w:val="24"/>
          <w:lang w:val="az-Latn-AZ"/>
        </w:rPr>
        <w:t>Bank rekvizitl</w:t>
      </w:r>
      <w:r>
        <w:rPr>
          <w:rFonts w:ascii="Arial" w:hAnsi="Arial" w:cs="Arial"/>
          <w:szCs w:val="24"/>
          <w:lang w:val="az-Latn-AZ"/>
        </w:rPr>
        <w:t>ə</w:t>
      </w:r>
      <w:r>
        <w:rPr>
          <w:rFonts w:ascii="Arial" w:hAnsi="Arial" w:cs="Arial"/>
          <w:szCs w:val="24"/>
          <w:lang w:val="az-Latn-AZ"/>
        </w:rPr>
        <w:t>ri,</w:t>
      </w:r>
    </w:p>
    <w:p w:rsidR="00000000" w:rsidRDefault="00501200">
      <w:pPr>
        <w:widowControl/>
        <w:numPr>
          <w:ilvl w:val="0"/>
          <w:numId w:val="9"/>
        </w:numPr>
        <w:shd w:val="clear" w:color="auto" w:fill="FCFCFC"/>
        <w:snapToGrid/>
        <w:jc w:val="both"/>
      </w:pPr>
      <w:r>
        <w:rPr>
          <w:rFonts w:ascii="Arial" w:hAnsi="Arial" w:cs="Arial"/>
          <w:szCs w:val="24"/>
          <w:lang w:val="az-Latn-AZ"/>
        </w:rPr>
        <w:t>QHT r</w:t>
      </w:r>
      <w:r>
        <w:rPr>
          <w:rFonts w:ascii="Arial" w:hAnsi="Arial" w:cs="Arial"/>
          <w:szCs w:val="24"/>
          <w:lang w:val="az-Latn-AZ"/>
        </w:rPr>
        <w:t>ə</w:t>
      </w:r>
      <w:r>
        <w:rPr>
          <w:rFonts w:ascii="Arial" w:hAnsi="Arial" w:cs="Arial"/>
          <w:szCs w:val="24"/>
          <w:lang w:val="az-Latn-AZ"/>
        </w:rPr>
        <w:t>hb</w:t>
      </w:r>
      <w:r>
        <w:rPr>
          <w:rFonts w:ascii="Arial" w:hAnsi="Arial" w:cs="Arial"/>
          <w:szCs w:val="24"/>
          <w:lang w:val="az-Latn-AZ"/>
        </w:rPr>
        <w:t>ə</w:t>
      </w:r>
      <w:r>
        <w:rPr>
          <w:rFonts w:ascii="Arial" w:hAnsi="Arial" w:cs="Arial"/>
          <w:szCs w:val="24"/>
          <w:lang w:val="az-Latn-AZ"/>
        </w:rPr>
        <w:t>rinin ş</w:t>
      </w:r>
      <w:r>
        <w:rPr>
          <w:rFonts w:ascii="Arial" w:hAnsi="Arial" w:cs="Arial"/>
          <w:szCs w:val="24"/>
          <w:lang w:val="az-Latn-AZ"/>
        </w:rPr>
        <w:t>ə</w:t>
      </w:r>
      <w:r>
        <w:rPr>
          <w:rFonts w:ascii="Arial" w:hAnsi="Arial" w:cs="Arial"/>
          <w:szCs w:val="24"/>
          <w:lang w:val="az-Latn-AZ"/>
        </w:rPr>
        <w:t>xsiyy</w:t>
      </w:r>
      <w:r>
        <w:rPr>
          <w:rFonts w:ascii="Arial" w:hAnsi="Arial" w:cs="Arial"/>
          <w:szCs w:val="24"/>
          <w:lang w:val="az-Latn-AZ"/>
        </w:rPr>
        <w:t>ə</w:t>
      </w:r>
      <w:r>
        <w:rPr>
          <w:rFonts w:ascii="Arial" w:hAnsi="Arial" w:cs="Arial"/>
          <w:szCs w:val="24"/>
          <w:lang w:val="az-Latn-AZ"/>
        </w:rPr>
        <w:t>t v</w:t>
      </w:r>
      <w:r>
        <w:rPr>
          <w:rFonts w:ascii="Arial" w:hAnsi="Arial" w:cs="Arial"/>
          <w:szCs w:val="24"/>
          <w:lang w:val="az-Latn-AZ"/>
        </w:rPr>
        <w:t>ə</w:t>
      </w:r>
      <w:r>
        <w:rPr>
          <w:rFonts w:ascii="Arial" w:hAnsi="Arial" w:cs="Arial"/>
          <w:szCs w:val="24"/>
          <w:lang w:val="az-Latn-AZ"/>
        </w:rPr>
        <w:t>siq</w:t>
      </w:r>
      <w:r>
        <w:rPr>
          <w:rFonts w:ascii="Arial" w:hAnsi="Arial" w:cs="Arial"/>
          <w:szCs w:val="24"/>
          <w:lang w:val="az-Latn-AZ"/>
        </w:rPr>
        <w:t>ə</w:t>
      </w:r>
      <w:r>
        <w:rPr>
          <w:rFonts w:ascii="Arial" w:hAnsi="Arial" w:cs="Arial"/>
          <w:szCs w:val="24"/>
          <w:lang w:val="az-Latn-AZ"/>
        </w:rPr>
        <w:t>sinin sur</w:t>
      </w:r>
      <w:r>
        <w:rPr>
          <w:rFonts w:ascii="Arial" w:hAnsi="Arial" w:cs="Arial"/>
          <w:szCs w:val="24"/>
          <w:lang w:val="az-Latn-AZ"/>
        </w:rPr>
        <w:t>ə</w:t>
      </w:r>
      <w:r>
        <w:rPr>
          <w:rFonts w:ascii="Arial" w:hAnsi="Arial" w:cs="Arial"/>
          <w:szCs w:val="24"/>
          <w:lang w:val="az-Latn-AZ"/>
        </w:rPr>
        <w:t>ti (s</w:t>
      </w:r>
      <w:r>
        <w:rPr>
          <w:rFonts w:ascii="Arial" w:hAnsi="Arial" w:cs="Arial"/>
          <w:szCs w:val="24"/>
          <w:lang w:val="az-Latn-AZ"/>
        </w:rPr>
        <w:t>ə</w:t>
      </w:r>
      <w:r>
        <w:rPr>
          <w:rFonts w:ascii="Arial" w:hAnsi="Arial" w:cs="Arial"/>
          <w:szCs w:val="24"/>
          <w:lang w:val="az-Latn-AZ"/>
        </w:rPr>
        <w:t>n</w:t>
      </w:r>
      <w:r>
        <w:rPr>
          <w:rFonts w:ascii="Arial" w:hAnsi="Arial" w:cs="Arial"/>
          <w:szCs w:val="24"/>
          <w:lang w:val="az-Latn-AZ"/>
        </w:rPr>
        <w:t>ə</w:t>
      </w:r>
      <w:r>
        <w:rPr>
          <w:rFonts w:ascii="Arial" w:hAnsi="Arial" w:cs="Arial"/>
          <w:szCs w:val="24"/>
          <w:lang w:val="az-Latn-AZ"/>
        </w:rPr>
        <w:t>din h</w:t>
      </w:r>
      <w:r>
        <w:rPr>
          <w:rFonts w:ascii="Arial" w:hAnsi="Arial" w:cs="Arial"/>
          <w:szCs w:val="24"/>
          <w:lang w:val="az-Latn-AZ"/>
        </w:rPr>
        <w:t>ə</w:t>
      </w:r>
      <w:r>
        <w:rPr>
          <w:rFonts w:ascii="Arial" w:hAnsi="Arial" w:cs="Arial"/>
          <w:szCs w:val="24"/>
          <w:lang w:val="az-Latn-AZ"/>
        </w:rPr>
        <w:t>r iki üzü),</w:t>
      </w:r>
    </w:p>
    <w:p w:rsidR="00000000" w:rsidRDefault="00501200">
      <w:pPr>
        <w:widowControl/>
        <w:numPr>
          <w:ilvl w:val="0"/>
          <w:numId w:val="9"/>
        </w:numPr>
        <w:shd w:val="clear" w:color="auto" w:fill="FCFCFC"/>
        <w:snapToGrid/>
        <w:jc w:val="both"/>
      </w:pPr>
      <w:r>
        <w:rPr>
          <w:rFonts w:ascii="Arial" w:hAnsi="Arial" w:cs="Arial"/>
          <w:szCs w:val="24"/>
          <w:lang w:val="az-Latn-AZ"/>
        </w:rPr>
        <w:t>QHT r</w:t>
      </w:r>
      <w:r>
        <w:rPr>
          <w:rFonts w:ascii="Arial" w:hAnsi="Arial" w:cs="Arial"/>
          <w:szCs w:val="24"/>
          <w:lang w:val="az-Latn-AZ"/>
        </w:rPr>
        <w:t>ə</w:t>
      </w:r>
      <w:r>
        <w:rPr>
          <w:rFonts w:ascii="Arial" w:hAnsi="Arial" w:cs="Arial"/>
          <w:szCs w:val="24"/>
          <w:lang w:val="az-Latn-AZ"/>
        </w:rPr>
        <w:t>hb</w:t>
      </w:r>
      <w:r>
        <w:rPr>
          <w:rFonts w:ascii="Arial" w:hAnsi="Arial" w:cs="Arial"/>
          <w:szCs w:val="24"/>
          <w:lang w:val="az-Latn-AZ"/>
        </w:rPr>
        <w:t>ə</w:t>
      </w:r>
      <w:r>
        <w:rPr>
          <w:rFonts w:ascii="Arial" w:hAnsi="Arial" w:cs="Arial"/>
          <w:szCs w:val="24"/>
          <w:lang w:val="az-Latn-AZ"/>
        </w:rPr>
        <w:t>rinin CV-si,</w:t>
      </w:r>
    </w:p>
    <w:p w:rsidR="00000000" w:rsidRDefault="00501200">
      <w:pPr>
        <w:widowControl/>
        <w:numPr>
          <w:ilvl w:val="0"/>
          <w:numId w:val="9"/>
        </w:numPr>
        <w:shd w:val="clear" w:color="auto" w:fill="FCFCFC"/>
        <w:snapToGrid/>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 xml:space="preserve"> r</w:t>
      </w:r>
      <w:r>
        <w:rPr>
          <w:rFonts w:ascii="Arial" w:hAnsi="Arial" w:cs="Arial"/>
          <w:szCs w:val="24"/>
          <w:lang w:val="az-Latn-AZ"/>
        </w:rPr>
        <w:t>ə</w:t>
      </w:r>
      <w:r>
        <w:rPr>
          <w:rFonts w:ascii="Arial" w:hAnsi="Arial" w:cs="Arial"/>
          <w:szCs w:val="24"/>
          <w:lang w:val="az-Latn-AZ"/>
        </w:rPr>
        <w:t>hb</w:t>
      </w:r>
      <w:r>
        <w:rPr>
          <w:rFonts w:ascii="Arial" w:hAnsi="Arial" w:cs="Arial"/>
          <w:szCs w:val="24"/>
          <w:lang w:val="az-Latn-AZ"/>
        </w:rPr>
        <w:t>ə</w:t>
      </w:r>
      <w:r>
        <w:rPr>
          <w:rFonts w:ascii="Arial" w:hAnsi="Arial" w:cs="Arial"/>
          <w:szCs w:val="24"/>
          <w:lang w:val="az-Latn-AZ"/>
        </w:rPr>
        <w:t>rinin CV-si,</w:t>
      </w:r>
    </w:p>
    <w:p w:rsidR="00000000" w:rsidRDefault="00501200">
      <w:pPr>
        <w:widowControl/>
        <w:numPr>
          <w:ilvl w:val="0"/>
          <w:numId w:val="9"/>
        </w:numPr>
        <w:shd w:val="clear" w:color="auto" w:fill="FCFCFC"/>
        <w:snapToGrid/>
        <w:jc w:val="both"/>
      </w:pPr>
      <w:r>
        <w:rPr>
          <w:rFonts w:ascii="Arial" w:hAnsi="Arial" w:cs="Arial"/>
          <w:szCs w:val="24"/>
          <w:lang w:val="az-Latn-AZ"/>
        </w:rPr>
        <w:t>Layih</w:t>
      </w:r>
      <w:r>
        <w:rPr>
          <w:rFonts w:ascii="Arial" w:hAnsi="Arial" w:cs="Arial"/>
          <w:szCs w:val="24"/>
          <w:lang w:val="az-Latn-AZ"/>
        </w:rPr>
        <w:t>ə</w:t>
      </w:r>
      <w:r>
        <w:rPr>
          <w:rFonts w:ascii="Arial" w:hAnsi="Arial" w:cs="Arial"/>
          <w:szCs w:val="24"/>
          <w:lang w:val="az-Latn-AZ"/>
        </w:rPr>
        <w:t xml:space="preserve"> mühasibinin CV-si.</w:t>
      </w:r>
    </w:p>
    <w:p w:rsidR="00000000" w:rsidRDefault="00501200">
      <w:pPr>
        <w:pStyle w:val="BodyTextIndent2"/>
        <w:ind w:left="0"/>
        <w:jc w:val="both"/>
        <w:rPr>
          <w:rFonts w:ascii="Arial" w:hAnsi="Arial" w:cs="Arial"/>
          <w:szCs w:val="24"/>
          <w:lang w:val="az-Latn-AZ"/>
        </w:rPr>
      </w:pPr>
    </w:p>
    <w:p w:rsidR="00000000" w:rsidRDefault="00501200">
      <w:pPr>
        <w:pStyle w:val="BodyTextIndent2"/>
        <w:ind w:left="0"/>
        <w:jc w:val="both"/>
      </w:pPr>
      <w:r>
        <w:rPr>
          <w:rStyle w:val="a3"/>
          <w:rFonts w:ascii="Arial" w:hAnsi="Arial" w:cs="Arial"/>
          <w:szCs w:val="24"/>
          <w:lang w:val="az-Latn-AZ"/>
        </w:rPr>
        <w:t>Ə</w:t>
      </w:r>
      <w:r>
        <w:rPr>
          <w:rStyle w:val="a3"/>
          <w:rFonts w:ascii="Arial" w:hAnsi="Arial" w:cs="Arial"/>
          <w:szCs w:val="24"/>
          <w:lang w:val="az-Latn-AZ"/>
        </w:rPr>
        <w:t>riz</w:t>
      </w:r>
      <w:r>
        <w:rPr>
          <w:rStyle w:val="a3"/>
          <w:rFonts w:ascii="Arial" w:hAnsi="Arial" w:cs="Arial"/>
          <w:szCs w:val="24"/>
          <w:lang w:val="az-Latn-AZ"/>
        </w:rPr>
        <w:t>ə</w:t>
      </w:r>
      <w:r>
        <w:rPr>
          <w:rStyle w:val="a3"/>
          <w:rFonts w:ascii="Arial" w:hAnsi="Arial" w:cs="Arial"/>
          <w:szCs w:val="24"/>
          <w:lang w:val="az-Latn-AZ"/>
        </w:rPr>
        <w:t>l</w:t>
      </w:r>
      <w:r>
        <w:rPr>
          <w:rStyle w:val="a3"/>
          <w:rFonts w:ascii="Arial" w:hAnsi="Arial" w:cs="Arial"/>
          <w:szCs w:val="24"/>
          <w:lang w:val="az-Latn-AZ"/>
        </w:rPr>
        <w:t>ə</w:t>
      </w:r>
      <w:r>
        <w:rPr>
          <w:rStyle w:val="a3"/>
          <w:rFonts w:ascii="Arial" w:hAnsi="Arial" w:cs="Arial"/>
          <w:szCs w:val="24"/>
          <w:lang w:val="az-Latn-AZ"/>
        </w:rPr>
        <w:t>rin qeyd</w:t>
      </w:r>
      <w:r>
        <w:rPr>
          <w:rStyle w:val="a3"/>
          <w:rFonts w:ascii="Arial" w:hAnsi="Arial" w:cs="Arial"/>
          <w:szCs w:val="24"/>
          <w:lang w:val="az-Latn-AZ"/>
        </w:rPr>
        <w:t>ə</w:t>
      </w:r>
      <w:r>
        <w:rPr>
          <w:rStyle w:val="a3"/>
          <w:rFonts w:ascii="Arial" w:hAnsi="Arial" w:cs="Arial"/>
          <w:szCs w:val="24"/>
          <w:lang w:val="az-Latn-AZ"/>
        </w:rPr>
        <w:t xml:space="preserve"> alınmasından imtina üçün </w:t>
      </w:r>
      <w:r>
        <w:rPr>
          <w:rStyle w:val="a3"/>
          <w:rFonts w:ascii="Arial" w:hAnsi="Arial" w:cs="Arial"/>
          <w:szCs w:val="24"/>
          <w:lang w:val="az-Latn-AZ"/>
        </w:rPr>
        <w:t>ə</w:t>
      </w:r>
      <w:r>
        <w:rPr>
          <w:rStyle w:val="a3"/>
          <w:rFonts w:ascii="Arial" w:hAnsi="Arial" w:cs="Arial"/>
          <w:szCs w:val="24"/>
          <w:lang w:val="az-Latn-AZ"/>
        </w:rPr>
        <w:t>sas  s</w:t>
      </w:r>
      <w:r>
        <w:rPr>
          <w:rStyle w:val="a3"/>
          <w:rFonts w:ascii="Arial" w:hAnsi="Arial" w:cs="Arial"/>
          <w:szCs w:val="24"/>
          <w:lang w:val="az-Latn-AZ"/>
        </w:rPr>
        <w:t>ə</w:t>
      </w:r>
      <w:r>
        <w:rPr>
          <w:rStyle w:val="a3"/>
          <w:rFonts w:ascii="Arial" w:hAnsi="Arial" w:cs="Arial"/>
          <w:szCs w:val="24"/>
          <w:lang w:val="az-Latn-AZ"/>
        </w:rPr>
        <w:t>b</w:t>
      </w:r>
      <w:r>
        <w:rPr>
          <w:rStyle w:val="a3"/>
          <w:rFonts w:ascii="Arial" w:hAnsi="Arial" w:cs="Arial"/>
          <w:szCs w:val="24"/>
          <w:lang w:val="az-Latn-AZ"/>
        </w:rPr>
        <w:t>ə</w:t>
      </w:r>
      <w:r>
        <w:rPr>
          <w:rStyle w:val="a3"/>
          <w:rFonts w:ascii="Arial" w:hAnsi="Arial" w:cs="Arial"/>
          <w:szCs w:val="24"/>
          <w:lang w:val="az-Latn-AZ"/>
        </w:rPr>
        <w:t>bl</w:t>
      </w:r>
      <w:r>
        <w:rPr>
          <w:rStyle w:val="a3"/>
          <w:rFonts w:ascii="Arial" w:hAnsi="Arial" w:cs="Arial"/>
          <w:szCs w:val="24"/>
          <w:lang w:val="az-Latn-AZ"/>
        </w:rPr>
        <w:t>ə</w:t>
      </w:r>
      <w:r>
        <w:rPr>
          <w:rStyle w:val="a3"/>
          <w:rFonts w:ascii="Arial" w:hAnsi="Arial" w:cs="Arial"/>
          <w:szCs w:val="24"/>
          <w:lang w:val="az-Latn-AZ"/>
        </w:rPr>
        <w:t xml:space="preserve">r </w:t>
      </w:r>
    </w:p>
    <w:p w:rsidR="00000000" w:rsidRDefault="00501200">
      <w:pPr>
        <w:widowControl/>
        <w:numPr>
          <w:ilvl w:val="0"/>
          <w:numId w:val="5"/>
        </w:numPr>
        <w:snapToGrid/>
      </w:pPr>
      <w:r>
        <w:rPr>
          <w:rFonts w:ascii="Arial" w:hAnsi="Arial" w:cs="Arial"/>
          <w:szCs w:val="24"/>
          <w:lang w:val="az-Latn-AZ"/>
        </w:rPr>
        <w:t>T</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b olunan s</w:t>
      </w:r>
      <w:r>
        <w:rPr>
          <w:rFonts w:ascii="Arial" w:hAnsi="Arial" w:cs="Arial"/>
          <w:szCs w:val="24"/>
          <w:lang w:val="az-Latn-AZ"/>
        </w:rPr>
        <w:t>ə</w:t>
      </w:r>
      <w:r>
        <w:rPr>
          <w:rFonts w:ascii="Arial" w:hAnsi="Arial" w:cs="Arial"/>
          <w:szCs w:val="24"/>
          <w:lang w:val="az-Latn-AZ"/>
        </w:rPr>
        <w:t>n</w:t>
      </w:r>
      <w:r>
        <w:rPr>
          <w:rFonts w:ascii="Arial" w:hAnsi="Arial" w:cs="Arial"/>
          <w:szCs w:val="24"/>
          <w:lang w:val="az-Latn-AZ"/>
        </w:rPr>
        <w:t>ə</w:t>
      </w:r>
      <w:r>
        <w:rPr>
          <w:rFonts w:ascii="Arial" w:hAnsi="Arial" w:cs="Arial"/>
          <w:szCs w:val="24"/>
          <w:lang w:val="az-Latn-AZ"/>
        </w:rPr>
        <w:t>dl</w:t>
      </w:r>
      <w:r>
        <w:rPr>
          <w:rFonts w:ascii="Arial" w:hAnsi="Arial" w:cs="Arial"/>
          <w:szCs w:val="24"/>
          <w:lang w:val="az-Latn-AZ"/>
        </w:rPr>
        <w:t>ə</w:t>
      </w:r>
      <w:r>
        <w:rPr>
          <w:rFonts w:ascii="Arial" w:hAnsi="Arial" w:cs="Arial"/>
          <w:szCs w:val="24"/>
          <w:lang w:val="az-Latn-AZ"/>
        </w:rPr>
        <w:t>r tam t</w:t>
      </w:r>
      <w:r>
        <w:rPr>
          <w:rFonts w:ascii="Arial" w:hAnsi="Arial" w:cs="Arial"/>
          <w:szCs w:val="24"/>
          <w:lang w:val="az-Latn-AZ"/>
        </w:rPr>
        <w:t>ə</w:t>
      </w:r>
      <w:r>
        <w:rPr>
          <w:rFonts w:ascii="Arial" w:hAnsi="Arial" w:cs="Arial"/>
          <w:szCs w:val="24"/>
          <w:lang w:val="az-Latn-AZ"/>
        </w:rPr>
        <w:t>qdim edilm</w:t>
      </w:r>
      <w:r>
        <w:rPr>
          <w:rFonts w:ascii="Arial" w:hAnsi="Arial" w:cs="Arial"/>
          <w:szCs w:val="24"/>
          <w:lang w:val="az-Latn-AZ"/>
        </w:rPr>
        <w:t>ə</w:t>
      </w:r>
      <w:r>
        <w:rPr>
          <w:rFonts w:ascii="Arial" w:hAnsi="Arial" w:cs="Arial"/>
          <w:szCs w:val="24"/>
          <w:lang w:val="az-Latn-AZ"/>
        </w:rPr>
        <w:t>dikd</w:t>
      </w:r>
      <w:r>
        <w:rPr>
          <w:rFonts w:ascii="Arial" w:hAnsi="Arial" w:cs="Arial"/>
          <w:szCs w:val="24"/>
          <w:lang w:val="az-Latn-AZ"/>
        </w:rPr>
        <w:t>ə</w:t>
      </w:r>
      <w:r>
        <w:rPr>
          <w:rFonts w:ascii="Arial" w:hAnsi="Arial" w:cs="Arial"/>
          <w:szCs w:val="24"/>
          <w:lang w:val="az-Latn-AZ"/>
        </w:rPr>
        <w:t>;</w:t>
      </w:r>
    </w:p>
    <w:p w:rsidR="00000000" w:rsidRDefault="00501200">
      <w:pPr>
        <w:widowControl/>
        <w:numPr>
          <w:ilvl w:val="0"/>
          <w:numId w:val="5"/>
        </w:numPr>
        <w:snapToGrid/>
      </w:pPr>
      <w:r>
        <w:rPr>
          <w:rFonts w:ascii="Arial" w:hAnsi="Arial" w:cs="Arial"/>
          <w:szCs w:val="24"/>
          <w:lang w:val="az-Latn-AZ"/>
        </w:rPr>
        <w:lastRenderedPageBreak/>
        <w:t>T</w:t>
      </w:r>
      <w:r>
        <w:rPr>
          <w:rFonts w:ascii="Arial" w:hAnsi="Arial" w:cs="Arial"/>
          <w:szCs w:val="24"/>
          <w:lang w:val="az-Latn-AZ"/>
        </w:rPr>
        <w:t>ə</w:t>
      </w:r>
      <w:r>
        <w:rPr>
          <w:rFonts w:ascii="Arial" w:hAnsi="Arial" w:cs="Arial"/>
          <w:szCs w:val="24"/>
          <w:lang w:val="az-Latn-AZ"/>
        </w:rPr>
        <w:t>qdim olunan s</w:t>
      </w:r>
      <w:r>
        <w:rPr>
          <w:rFonts w:ascii="Arial" w:hAnsi="Arial" w:cs="Arial"/>
          <w:szCs w:val="24"/>
          <w:lang w:val="az-Latn-AZ"/>
        </w:rPr>
        <w:t>ə</w:t>
      </w:r>
      <w:r>
        <w:rPr>
          <w:rFonts w:ascii="Arial" w:hAnsi="Arial" w:cs="Arial"/>
          <w:szCs w:val="24"/>
          <w:lang w:val="az-Latn-AZ"/>
        </w:rPr>
        <w:t>n</w:t>
      </w:r>
      <w:r>
        <w:rPr>
          <w:rFonts w:ascii="Arial" w:hAnsi="Arial" w:cs="Arial"/>
          <w:szCs w:val="24"/>
          <w:lang w:val="az-Latn-AZ"/>
        </w:rPr>
        <w:t>ə</w:t>
      </w:r>
      <w:r>
        <w:rPr>
          <w:rFonts w:ascii="Arial" w:hAnsi="Arial" w:cs="Arial"/>
          <w:szCs w:val="24"/>
          <w:lang w:val="az-Latn-AZ"/>
        </w:rPr>
        <w:t>dl</w:t>
      </w:r>
      <w:r>
        <w:rPr>
          <w:rFonts w:ascii="Arial" w:hAnsi="Arial" w:cs="Arial"/>
          <w:szCs w:val="24"/>
          <w:lang w:val="az-Latn-AZ"/>
        </w:rPr>
        <w:t>ə</w:t>
      </w:r>
      <w:r>
        <w:rPr>
          <w:rFonts w:ascii="Arial" w:hAnsi="Arial" w:cs="Arial"/>
          <w:szCs w:val="24"/>
          <w:lang w:val="az-Latn-AZ"/>
        </w:rPr>
        <w:t>rd</w:t>
      </w:r>
      <w:r>
        <w:rPr>
          <w:rFonts w:ascii="Arial" w:hAnsi="Arial" w:cs="Arial"/>
          <w:szCs w:val="24"/>
          <w:lang w:val="az-Latn-AZ"/>
        </w:rPr>
        <w:t>ə</w:t>
      </w:r>
      <w:r>
        <w:rPr>
          <w:rFonts w:ascii="Arial" w:hAnsi="Arial" w:cs="Arial"/>
          <w:szCs w:val="24"/>
          <w:lang w:val="az-Latn-AZ"/>
        </w:rPr>
        <w:t xml:space="preserve"> s</w:t>
      </w:r>
      <w:r>
        <w:rPr>
          <w:rFonts w:ascii="Arial" w:hAnsi="Arial" w:cs="Arial"/>
          <w:szCs w:val="24"/>
          <w:lang w:val="az-Latn-AZ"/>
        </w:rPr>
        <w:t>ə</w:t>
      </w:r>
      <w:r>
        <w:rPr>
          <w:rFonts w:ascii="Arial" w:hAnsi="Arial" w:cs="Arial"/>
          <w:szCs w:val="24"/>
          <w:lang w:val="az-Latn-AZ"/>
        </w:rPr>
        <w:t>lahiyy</w:t>
      </w:r>
      <w:r>
        <w:rPr>
          <w:rFonts w:ascii="Arial" w:hAnsi="Arial" w:cs="Arial"/>
          <w:szCs w:val="24"/>
          <w:lang w:val="az-Latn-AZ"/>
        </w:rPr>
        <w:t>ə</w:t>
      </w:r>
      <w:r>
        <w:rPr>
          <w:rFonts w:ascii="Arial" w:hAnsi="Arial" w:cs="Arial"/>
          <w:szCs w:val="24"/>
          <w:lang w:val="az-Latn-AZ"/>
        </w:rPr>
        <w:t>t müdd</w:t>
      </w:r>
      <w:r>
        <w:rPr>
          <w:rFonts w:ascii="Arial" w:hAnsi="Arial" w:cs="Arial"/>
          <w:szCs w:val="24"/>
          <w:lang w:val="az-Latn-AZ"/>
        </w:rPr>
        <w:t>ə</w:t>
      </w:r>
      <w:r>
        <w:rPr>
          <w:rFonts w:ascii="Arial" w:hAnsi="Arial" w:cs="Arial"/>
          <w:szCs w:val="24"/>
          <w:lang w:val="az-Latn-AZ"/>
        </w:rPr>
        <w:t>ti bitdikd</w:t>
      </w:r>
      <w:r>
        <w:rPr>
          <w:rFonts w:ascii="Arial" w:hAnsi="Arial" w:cs="Arial"/>
          <w:szCs w:val="24"/>
          <w:lang w:val="az-Latn-AZ"/>
        </w:rPr>
        <w:t>ə</w:t>
      </w:r>
      <w:r>
        <w:rPr>
          <w:rFonts w:ascii="Arial" w:hAnsi="Arial" w:cs="Arial"/>
          <w:szCs w:val="24"/>
          <w:lang w:val="az-Latn-AZ"/>
        </w:rPr>
        <w:t>;</w:t>
      </w:r>
    </w:p>
    <w:p w:rsidR="00000000" w:rsidRDefault="00501200">
      <w:pPr>
        <w:widowControl/>
        <w:snapToGrid/>
        <w:ind w:left="720"/>
        <w:rPr>
          <w:rFonts w:ascii="Arial" w:hAnsi="Arial" w:cs="Arial"/>
          <w:szCs w:val="24"/>
          <w:lang w:val="az-Latn-AZ"/>
        </w:rPr>
      </w:pPr>
    </w:p>
    <w:p w:rsidR="00000000" w:rsidRDefault="00501200">
      <w:pPr>
        <w:widowControl/>
        <w:snapToGrid/>
      </w:pPr>
      <w:r>
        <w:rPr>
          <w:rFonts w:ascii="Arial" w:hAnsi="Arial" w:cs="Arial"/>
          <w:b/>
          <w:bCs/>
          <w:szCs w:val="24"/>
          <w:lang w:val="az-Latn-AZ"/>
        </w:rPr>
        <w:t>QEYD:</w:t>
      </w:r>
      <w:r>
        <w:rPr>
          <w:rFonts w:ascii="Arial" w:hAnsi="Arial" w:cs="Arial"/>
          <w:szCs w:val="24"/>
          <w:lang w:val="az-Latn-AZ"/>
        </w:rPr>
        <w:t xml:space="preserve"> </w:t>
      </w:r>
    </w:p>
    <w:p w:rsidR="00000000" w:rsidRDefault="00501200">
      <w:pPr>
        <w:widowControl/>
        <w:numPr>
          <w:ilvl w:val="0"/>
          <w:numId w:val="6"/>
        </w:numPr>
        <w:snapToGrid/>
      </w:pPr>
      <w:r>
        <w:rPr>
          <w:rFonts w:ascii="Arial" w:hAnsi="Arial" w:cs="Arial"/>
          <w:szCs w:val="24"/>
          <w:lang w:val="az-Latn-AZ"/>
        </w:rPr>
        <w:t>Müsabiq</w:t>
      </w:r>
      <w:r>
        <w:rPr>
          <w:rFonts w:ascii="Arial" w:hAnsi="Arial" w:cs="Arial"/>
          <w:szCs w:val="24"/>
          <w:lang w:val="az-Latn-AZ"/>
        </w:rPr>
        <w:t>ə</w:t>
      </w:r>
      <w:r>
        <w:rPr>
          <w:rFonts w:ascii="Arial" w:hAnsi="Arial" w:cs="Arial"/>
          <w:szCs w:val="24"/>
          <w:lang w:val="az-Latn-AZ"/>
        </w:rPr>
        <w:t>y</w:t>
      </w:r>
      <w:r>
        <w:rPr>
          <w:rFonts w:ascii="Arial" w:hAnsi="Arial" w:cs="Arial"/>
          <w:szCs w:val="24"/>
          <w:lang w:val="az-Latn-AZ"/>
        </w:rPr>
        <w:t>ə</w:t>
      </w:r>
      <w:r>
        <w:rPr>
          <w:rFonts w:ascii="Arial" w:hAnsi="Arial" w:cs="Arial"/>
          <w:szCs w:val="24"/>
          <w:lang w:val="az-Latn-AZ"/>
        </w:rPr>
        <w:t xml:space="preserve"> t</w:t>
      </w:r>
      <w:r>
        <w:rPr>
          <w:rFonts w:ascii="Arial" w:hAnsi="Arial" w:cs="Arial"/>
          <w:szCs w:val="24"/>
          <w:lang w:val="az-Latn-AZ"/>
        </w:rPr>
        <w:t>ə</w:t>
      </w:r>
      <w:r>
        <w:rPr>
          <w:rFonts w:ascii="Arial" w:hAnsi="Arial" w:cs="Arial"/>
          <w:szCs w:val="24"/>
          <w:lang w:val="az-Latn-AZ"/>
        </w:rPr>
        <w:t>qdim olunan s</w:t>
      </w:r>
      <w:r>
        <w:rPr>
          <w:rFonts w:ascii="Arial" w:hAnsi="Arial" w:cs="Arial"/>
          <w:szCs w:val="24"/>
          <w:lang w:val="az-Latn-AZ"/>
        </w:rPr>
        <w:t>ə</w:t>
      </w:r>
      <w:r>
        <w:rPr>
          <w:rFonts w:ascii="Arial" w:hAnsi="Arial" w:cs="Arial"/>
          <w:szCs w:val="24"/>
          <w:lang w:val="az-Latn-AZ"/>
        </w:rPr>
        <w:t>n</w:t>
      </w:r>
      <w:r>
        <w:rPr>
          <w:rFonts w:ascii="Arial" w:hAnsi="Arial" w:cs="Arial"/>
          <w:szCs w:val="24"/>
          <w:lang w:val="az-Latn-AZ"/>
        </w:rPr>
        <w:t>ə</w:t>
      </w:r>
      <w:r>
        <w:rPr>
          <w:rFonts w:ascii="Arial" w:hAnsi="Arial" w:cs="Arial"/>
          <w:szCs w:val="24"/>
          <w:lang w:val="az-Latn-AZ"/>
        </w:rPr>
        <w:t>dl</w:t>
      </w:r>
      <w:r>
        <w:rPr>
          <w:rFonts w:ascii="Arial" w:hAnsi="Arial" w:cs="Arial"/>
          <w:szCs w:val="24"/>
          <w:lang w:val="az-Latn-AZ"/>
        </w:rPr>
        <w:t>ə</w:t>
      </w:r>
      <w:r>
        <w:rPr>
          <w:rFonts w:ascii="Arial" w:hAnsi="Arial" w:cs="Arial"/>
          <w:szCs w:val="24"/>
          <w:lang w:val="az-Latn-AZ"/>
        </w:rPr>
        <w:t>rd</w:t>
      </w:r>
      <w:r>
        <w:rPr>
          <w:rFonts w:ascii="Arial" w:hAnsi="Arial" w:cs="Arial"/>
          <w:szCs w:val="24"/>
          <w:lang w:val="az-Latn-AZ"/>
        </w:rPr>
        <w:t>ə</w:t>
      </w:r>
      <w:r>
        <w:rPr>
          <w:rFonts w:ascii="Arial" w:hAnsi="Arial" w:cs="Arial"/>
          <w:szCs w:val="24"/>
          <w:lang w:val="az-Latn-AZ"/>
        </w:rPr>
        <w:t xml:space="preserve"> d</w:t>
      </w:r>
      <w:r>
        <w:rPr>
          <w:rFonts w:ascii="Arial" w:hAnsi="Arial" w:cs="Arial"/>
          <w:szCs w:val="24"/>
          <w:lang w:val="az-Latn-AZ"/>
        </w:rPr>
        <w:t>ə</w:t>
      </w:r>
      <w:r>
        <w:rPr>
          <w:rFonts w:ascii="Arial" w:hAnsi="Arial" w:cs="Arial"/>
          <w:szCs w:val="24"/>
          <w:lang w:val="az-Latn-AZ"/>
        </w:rPr>
        <w:t>yişiklik v</w:t>
      </w:r>
      <w:r>
        <w:rPr>
          <w:rFonts w:ascii="Arial" w:hAnsi="Arial" w:cs="Arial"/>
          <w:szCs w:val="24"/>
          <w:lang w:val="az-Latn-AZ"/>
        </w:rPr>
        <w:t>ə</w:t>
      </w:r>
      <w:r>
        <w:rPr>
          <w:rFonts w:ascii="Arial" w:hAnsi="Arial" w:cs="Arial"/>
          <w:szCs w:val="24"/>
          <w:lang w:val="az-Latn-AZ"/>
        </w:rPr>
        <w:t xml:space="preserve"> düz</w:t>
      </w:r>
      <w:r>
        <w:rPr>
          <w:rFonts w:ascii="Arial" w:hAnsi="Arial" w:cs="Arial"/>
          <w:szCs w:val="24"/>
          <w:lang w:val="az-Latn-AZ"/>
        </w:rPr>
        <w:t>ə</w:t>
      </w:r>
      <w:r>
        <w:rPr>
          <w:rFonts w:ascii="Arial" w:hAnsi="Arial" w:cs="Arial"/>
          <w:szCs w:val="24"/>
          <w:lang w:val="az-Latn-AZ"/>
        </w:rPr>
        <w:t>liş edil</w:t>
      </w:r>
      <w:r>
        <w:rPr>
          <w:rFonts w:ascii="Arial" w:hAnsi="Arial" w:cs="Arial"/>
          <w:szCs w:val="24"/>
          <w:lang w:val="az-Latn-AZ"/>
        </w:rPr>
        <w:t>ə</w:t>
      </w:r>
      <w:r>
        <w:rPr>
          <w:rFonts w:ascii="Arial" w:hAnsi="Arial" w:cs="Arial"/>
          <w:szCs w:val="24"/>
          <w:lang w:val="az-Latn-AZ"/>
        </w:rPr>
        <w:t xml:space="preserve"> bilm</w:t>
      </w:r>
      <w:r>
        <w:rPr>
          <w:rFonts w:ascii="Arial" w:hAnsi="Arial" w:cs="Arial"/>
          <w:szCs w:val="24"/>
          <w:lang w:val="az-Latn-AZ"/>
        </w:rPr>
        <w:t>ə</w:t>
      </w:r>
      <w:r>
        <w:rPr>
          <w:rFonts w:ascii="Arial" w:hAnsi="Arial" w:cs="Arial"/>
          <w:szCs w:val="24"/>
          <w:lang w:val="az-Latn-AZ"/>
        </w:rPr>
        <w:t>z.</w:t>
      </w:r>
    </w:p>
    <w:p w:rsidR="00000000" w:rsidRDefault="00501200">
      <w:pPr>
        <w:widowControl/>
        <w:snapToGrid/>
        <w:ind w:left="780"/>
        <w:rPr>
          <w:rFonts w:ascii="Arial" w:hAnsi="Arial" w:cs="Arial"/>
          <w:szCs w:val="24"/>
          <w:lang w:val="az-Latn-AZ"/>
        </w:rPr>
      </w:pPr>
    </w:p>
    <w:p w:rsidR="00000000" w:rsidRDefault="00501200">
      <w:pPr>
        <w:widowControl/>
        <w:snapToGrid/>
      </w:pPr>
      <w:r>
        <w:rPr>
          <w:rFonts w:ascii="Arial" w:eastAsia="Arial" w:hAnsi="Arial" w:cs="Arial"/>
          <w:szCs w:val="24"/>
          <w:lang w:val="az-Latn-AZ"/>
        </w:rPr>
        <w:t xml:space="preserve"> </w:t>
      </w:r>
      <w:r>
        <w:rPr>
          <w:rStyle w:val="a3"/>
          <w:rFonts w:ascii="Arial" w:hAnsi="Arial" w:cs="Arial"/>
          <w:szCs w:val="24"/>
          <w:lang w:val="az-Latn-AZ"/>
        </w:rPr>
        <w:t>Müsabiq</w:t>
      </w:r>
      <w:r>
        <w:rPr>
          <w:rStyle w:val="a3"/>
          <w:rFonts w:ascii="Arial" w:hAnsi="Arial" w:cs="Arial"/>
          <w:szCs w:val="24"/>
          <w:lang w:val="az-Latn-AZ"/>
        </w:rPr>
        <w:t>ə</w:t>
      </w:r>
      <w:r>
        <w:rPr>
          <w:rStyle w:val="a3"/>
          <w:rFonts w:ascii="Arial" w:hAnsi="Arial" w:cs="Arial"/>
          <w:szCs w:val="24"/>
          <w:lang w:val="az-Latn-AZ"/>
        </w:rPr>
        <w:t>nin prosedur qaydaları</w:t>
      </w:r>
    </w:p>
    <w:p w:rsidR="00000000" w:rsidRDefault="00501200">
      <w:pPr>
        <w:pStyle w:val="BodyTextIndent3"/>
        <w:ind w:left="0" w:firstLine="360"/>
        <w:jc w:val="both"/>
      </w:pPr>
      <w:r>
        <w:rPr>
          <w:rFonts w:ascii="Arial" w:hAnsi="Arial" w:cs="Arial"/>
          <w:szCs w:val="24"/>
          <w:lang w:val="az-Latn-AZ"/>
        </w:rPr>
        <w:t>Müsabiq</w:t>
      </w:r>
      <w:r>
        <w:rPr>
          <w:rFonts w:ascii="Arial" w:hAnsi="Arial" w:cs="Arial"/>
          <w:szCs w:val="24"/>
          <w:lang w:val="az-Latn-AZ"/>
        </w:rPr>
        <w:t>ə</w:t>
      </w:r>
      <w:r>
        <w:rPr>
          <w:rFonts w:ascii="Arial" w:hAnsi="Arial" w:cs="Arial"/>
          <w:szCs w:val="24"/>
          <w:lang w:val="az-Latn-AZ"/>
        </w:rPr>
        <w:t xml:space="preserve"> üzr</w:t>
      </w:r>
      <w:r>
        <w:rPr>
          <w:rFonts w:ascii="Arial" w:hAnsi="Arial" w:cs="Arial"/>
          <w:szCs w:val="24"/>
          <w:lang w:val="az-Latn-AZ"/>
        </w:rPr>
        <w:t>ə</w:t>
      </w:r>
      <w:r>
        <w:rPr>
          <w:rFonts w:ascii="Arial" w:hAnsi="Arial" w:cs="Arial"/>
          <w:szCs w:val="24"/>
          <w:lang w:val="az-Latn-AZ"/>
        </w:rPr>
        <w:t xml:space="preserve"> </w:t>
      </w:r>
      <w:r>
        <w:rPr>
          <w:rFonts w:ascii="Arial" w:hAnsi="Arial" w:cs="Arial"/>
          <w:szCs w:val="24"/>
          <w:lang w:val="az-Latn-AZ"/>
        </w:rPr>
        <w:t>ə</w:t>
      </w:r>
      <w:r>
        <w:rPr>
          <w:rFonts w:ascii="Arial" w:hAnsi="Arial" w:cs="Arial"/>
          <w:szCs w:val="24"/>
          <w:lang w:val="az-Latn-AZ"/>
        </w:rPr>
        <w:t>riz</w:t>
      </w:r>
      <w:r>
        <w:rPr>
          <w:rFonts w:ascii="Arial" w:hAnsi="Arial" w:cs="Arial"/>
          <w:szCs w:val="24"/>
          <w:lang w:val="az-Latn-AZ"/>
        </w:rPr>
        <w:t>ə</w:t>
      </w:r>
      <w:r>
        <w:rPr>
          <w:rFonts w:ascii="Arial" w:hAnsi="Arial" w:cs="Arial"/>
          <w:szCs w:val="24"/>
          <w:lang w:val="az-Latn-AZ"/>
        </w:rPr>
        <w:t>l</w:t>
      </w:r>
      <w:r>
        <w:rPr>
          <w:rFonts w:ascii="Arial" w:hAnsi="Arial" w:cs="Arial"/>
          <w:szCs w:val="24"/>
          <w:lang w:val="az-Latn-AZ"/>
        </w:rPr>
        <w:t>ə</w:t>
      </w:r>
      <w:r>
        <w:rPr>
          <w:rFonts w:ascii="Arial" w:hAnsi="Arial" w:cs="Arial"/>
          <w:szCs w:val="24"/>
          <w:lang w:val="az-Latn-AZ"/>
        </w:rPr>
        <w:t>rin q</w:t>
      </w:r>
      <w:r>
        <w:rPr>
          <w:rFonts w:ascii="Arial" w:hAnsi="Arial" w:cs="Arial"/>
          <w:szCs w:val="24"/>
          <w:lang w:val="az-Latn-AZ"/>
        </w:rPr>
        <w:t>ə</w:t>
      </w:r>
      <w:r>
        <w:rPr>
          <w:rFonts w:ascii="Arial" w:hAnsi="Arial" w:cs="Arial"/>
          <w:szCs w:val="24"/>
          <w:lang w:val="az-Latn-AZ"/>
        </w:rPr>
        <w:t xml:space="preserve">bulu </w:t>
      </w:r>
      <w:r>
        <w:rPr>
          <w:rStyle w:val="a3"/>
          <w:rFonts w:ascii="Arial" w:hAnsi="Arial" w:cs="Arial"/>
          <w:b w:val="0"/>
          <w:bCs w:val="0"/>
          <w:szCs w:val="24"/>
          <w:lang w:val="az-Latn-AZ"/>
        </w:rPr>
        <w:t xml:space="preserve">02 </w:t>
      </w:r>
      <w:r>
        <w:rPr>
          <w:rStyle w:val="a3"/>
          <w:rFonts w:ascii="Arial" w:hAnsi="Arial" w:cs="Arial"/>
          <w:b w:val="0"/>
          <w:bCs w:val="0"/>
          <w:szCs w:val="24"/>
          <w:lang w:val="az-Latn-AZ"/>
        </w:rPr>
        <w:t>mart 2023-cü il tarixind</w:t>
      </w:r>
      <w:r>
        <w:rPr>
          <w:rStyle w:val="a3"/>
          <w:rFonts w:ascii="Arial" w:hAnsi="Arial" w:cs="Arial"/>
          <w:b w:val="0"/>
          <w:bCs w:val="0"/>
          <w:szCs w:val="24"/>
          <w:lang w:val="az-Latn-AZ"/>
        </w:rPr>
        <w:t>ə</w:t>
      </w:r>
      <w:r>
        <w:rPr>
          <w:rStyle w:val="a3"/>
          <w:rFonts w:ascii="Arial" w:hAnsi="Arial" w:cs="Arial"/>
          <w:b w:val="0"/>
          <w:bCs w:val="0"/>
          <w:szCs w:val="24"/>
          <w:lang w:val="az-Latn-AZ"/>
        </w:rPr>
        <w:t>n – 24 mart 2023-cü il tarix</w:t>
      </w:r>
      <w:r>
        <w:rPr>
          <w:rStyle w:val="a3"/>
          <w:rFonts w:ascii="Arial" w:hAnsi="Arial" w:cs="Arial"/>
          <w:b w:val="0"/>
          <w:bCs w:val="0"/>
          <w:szCs w:val="24"/>
          <w:lang w:val="az-Latn-AZ"/>
        </w:rPr>
        <w:t>ə</w:t>
      </w:r>
      <w:r>
        <w:rPr>
          <w:rStyle w:val="a3"/>
          <w:rFonts w:ascii="Arial" w:hAnsi="Arial" w:cs="Arial"/>
          <w:b w:val="0"/>
          <w:bCs w:val="0"/>
          <w:szCs w:val="24"/>
          <w:lang w:val="az-Latn-AZ"/>
        </w:rPr>
        <w:t>d</w:t>
      </w:r>
      <w:r>
        <w:rPr>
          <w:rStyle w:val="a3"/>
          <w:rFonts w:ascii="Arial" w:hAnsi="Arial" w:cs="Arial"/>
          <w:b w:val="0"/>
          <w:bCs w:val="0"/>
          <w:szCs w:val="24"/>
          <w:lang w:val="az-Latn-AZ"/>
        </w:rPr>
        <w:t>ə</w:t>
      </w:r>
      <w:r>
        <w:rPr>
          <w:rStyle w:val="a3"/>
          <w:rFonts w:ascii="Arial" w:hAnsi="Arial" w:cs="Arial"/>
          <w:b w:val="0"/>
          <w:bCs w:val="0"/>
          <w:szCs w:val="24"/>
          <w:lang w:val="az-Latn-AZ"/>
        </w:rPr>
        <w:t xml:space="preserve">k </w:t>
      </w:r>
      <w:r>
        <w:rPr>
          <w:rFonts w:ascii="Arial" w:hAnsi="Arial" w:cs="Arial"/>
          <w:szCs w:val="24"/>
          <w:lang w:val="az-Latn-AZ"/>
        </w:rPr>
        <w:t>elektron qaydada h</w:t>
      </w:r>
      <w:r>
        <w:rPr>
          <w:rFonts w:ascii="Arial" w:hAnsi="Arial" w:cs="Arial"/>
          <w:szCs w:val="24"/>
          <w:lang w:val="az-Latn-AZ"/>
        </w:rPr>
        <w:t>ə</w:t>
      </w:r>
      <w:r>
        <w:rPr>
          <w:rFonts w:ascii="Arial" w:hAnsi="Arial" w:cs="Arial"/>
          <w:szCs w:val="24"/>
          <w:lang w:val="az-Latn-AZ"/>
        </w:rPr>
        <w:t xml:space="preserve">yata keçirilir. </w:t>
      </w:r>
    </w:p>
    <w:p w:rsidR="00000000" w:rsidRDefault="00501200">
      <w:pPr>
        <w:pStyle w:val="BodyTextIndent3"/>
        <w:ind w:left="0" w:firstLine="360"/>
        <w:jc w:val="both"/>
        <w:rPr>
          <w:rFonts w:ascii="Arial" w:hAnsi="Arial" w:cs="Arial"/>
          <w:szCs w:val="24"/>
          <w:lang w:val="az-Latn-AZ"/>
        </w:rPr>
      </w:pPr>
    </w:p>
    <w:p w:rsidR="00000000" w:rsidRDefault="00501200">
      <w:pPr>
        <w:pStyle w:val="BodyTextIndent2"/>
        <w:ind w:left="0"/>
        <w:jc w:val="both"/>
      </w:pPr>
      <w:r>
        <w:rPr>
          <w:rStyle w:val="a3"/>
          <w:rFonts w:ascii="Arial" w:hAnsi="Arial" w:cs="Arial"/>
          <w:szCs w:val="24"/>
          <w:lang w:val="az-Latn-AZ"/>
        </w:rPr>
        <w:t>Ə</w:t>
      </w:r>
      <w:r>
        <w:rPr>
          <w:rStyle w:val="a3"/>
          <w:rFonts w:ascii="Arial" w:hAnsi="Arial" w:cs="Arial"/>
          <w:szCs w:val="24"/>
          <w:lang w:val="az-Latn-AZ"/>
        </w:rPr>
        <w:t>lav</w:t>
      </w:r>
      <w:r>
        <w:rPr>
          <w:rStyle w:val="a3"/>
          <w:rFonts w:ascii="Arial" w:hAnsi="Arial" w:cs="Arial"/>
          <w:szCs w:val="24"/>
          <w:lang w:val="az-Latn-AZ"/>
        </w:rPr>
        <w:t>ə</w:t>
      </w:r>
      <w:r>
        <w:rPr>
          <w:rStyle w:val="a3"/>
          <w:rFonts w:ascii="Arial" w:hAnsi="Arial" w:cs="Arial"/>
          <w:szCs w:val="24"/>
          <w:lang w:val="az-Latn-AZ"/>
        </w:rPr>
        <w:t xml:space="preserve"> m</w:t>
      </w:r>
      <w:r>
        <w:rPr>
          <w:rStyle w:val="a3"/>
          <w:rFonts w:ascii="Arial" w:hAnsi="Arial" w:cs="Arial"/>
          <w:szCs w:val="24"/>
          <w:lang w:val="az-Latn-AZ"/>
        </w:rPr>
        <w:t>ə</w:t>
      </w:r>
      <w:r>
        <w:rPr>
          <w:rStyle w:val="a3"/>
          <w:rFonts w:ascii="Arial" w:hAnsi="Arial" w:cs="Arial"/>
          <w:szCs w:val="24"/>
          <w:lang w:val="az-Latn-AZ"/>
        </w:rPr>
        <w:t>lumatlar</w:t>
      </w:r>
    </w:p>
    <w:p w:rsidR="00000000" w:rsidRDefault="00501200">
      <w:pPr>
        <w:pStyle w:val="BodyTextIndent2"/>
        <w:ind w:left="0" w:firstLine="426"/>
        <w:jc w:val="both"/>
      </w:pPr>
      <w:r>
        <w:rPr>
          <w:rStyle w:val="a3"/>
          <w:rFonts w:ascii="Arial" w:hAnsi="Arial" w:cs="Arial"/>
          <w:b w:val="0"/>
          <w:bCs w:val="0"/>
          <w:szCs w:val="24"/>
          <w:lang w:val="az-Latn-AZ"/>
        </w:rPr>
        <w:t>Müsabiq</w:t>
      </w:r>
      <w:r>
        <w:rPr>
          <w:rStyle w:val="a3"/>
          <w:rFonts w:ascii="Arial" w:hAnsi="Arial" w:cs="Arial"/>
          <w:b w:val="0"/>
          <w:bCs w:val="0"/>
          <w:szCs w:val="24"/>
          <w:lang w:val="az-Latn-AZ"/>
        </w:rPr>
        <w:t>ə</w:t>
      </w:r>
      <w:r>
        <w:rPr>
          <w:rStyle w:val="a3"/>
          <w:rFonts w:ascii="Arial" w:hAnsi="Arial" w:cs="Arial"/>
          <w:b w:val="0"/>
          <w:bCs w:val="0"/>
          <w:szCs w:val="24"/>
          <w:lang w:val="az-Latn-AZ"/>
        </w:rPr>
        <w:t xml:space="preserve"> il</w:t>
      </w:r>
      <w:r>
        <w:rPr>
          <w:rStyle w:val="a3"/>
          <w:rFonts w:ascii="Arial" w:hAnsi="Arial" w:cs="Arial"/>
          <w:b w:val="0"/>
          <w:bCs w:val="0"/>
          <w:szCs w:val="24"/>
          <w:lang w:val="az-Latn-AZ"/>
        </w:rPr>
        <w:t>ə</w:t>
      </w:r>
      <w:r>
        <w:rPr>
          <w:rStyle w:val="a3"/>
          <w:rFonts w:ascii="Arial" w:hAnsi="Arial" w:cs="Arial"/>
          <w:b w:val="0"/>
          <w:bCs w:val="0"/>
          <w:szCs w:val="24"/>
          <w:lang w:val="az-Latn-AZ"/>
        </w:rPr>
        <w:t xml:space="preserve"> </w:t>
      </w:r>
      <w:r>
        <w:rPr>
          <w:rStyle w:val="a3"/>
          <w:rFonts w:ascii="Arial" w:hAnsi="Arial" w:cs="Arial"/>
          <w:b w:val="0"/>
          <w:bCs w:val="0"/>
          <w:szCs w:val="24"/>
          <w:lang w:val="az-Latn-AZ"/>
        </w:rPr>
        <w:t>ə</w:t>
      </w:r>
      <w:r>
        <w:rPr>
          <w:rStyle w:val="a3"/>
          <w:rFonts w:ascii="Arial" w:hAnsi="Arial" w:cs="Arial"/>
          <w:b w:val="0"/>
          <w:bCs w:val="0"/>
          <w:szCs w:val="24"/>
          <w:lang w:val="az-Latn-AZ"/>
        </w:rPr>
        <w:t>laq</w:t>
      </w:r>
      <w:r>
        <w:rPr>
          <w:rStyle w:val="a3"/>
          <w:rFonts w:ascii="Arial" w:hAnsi="Arial" w:cs="Arial"/>
          <w:b w:val="0"/>
          <w:bCs w:val="0"/>
          <w:szCs w:val="24"/>
          <w:lang w:val="az-Latn-AZ"/>
        </w:rPr>
        <w:t>ə</w:t>
      </w:r>
      <w:r>
        <w:rPr>
          <w:rStyle w:val="a3"/>
          <w:rFonts w:ascii="Arial" w:hAnsi="Arial" w:cs="Arial"/>
          <w:b w:val="0"/>
          <w:bCs w:val="0"/>
          <w:szCs w:val="24"/>
          <w:lang w:val="az-Latn-AZ"/>
        </w:rPr>
        <w:t>dar m</w:t>
      </w:r>
      <w:r>
        <w:rPr>
          <w:rStyle w:val="a3"/>
          <w:rFonts w:ascii="Arial" w:hAnsi="Arial" w:cs="Arial"/>
          <w:b w:val="0"/>
          <w:bCs w:val="0"/>
          <w:szCs w:val="24"/>
          <w:lang w:val="az-Latn-AZ"/>
        </w:rPr>
        <w:t>ə</w:t>
      </w:r>
      <w:r>
        <w:rPr>
          <w:rStyle w:val="a3"/>
          <w:rFonts w:ascii="Arial" w:hAnsi="Arial" w:cs="Arial"/>
          <w:b w:val="0"/>
          <w:bCs w:val="0"/>
          <w:szCs w:val="24"/>
          <w:lang w:val="az-Latn-AZ"/>
        </w:rPr>
        <w:t>lumatlandırma sessiyası 09 mart 2023-cü il saat 15.00-da ZOOM platformasında keçiril</w:t>
      </w:r>
      <w:r>
        <w:rPr>
          <w:rStyle w:val="a3"/>
          <w:rFonts w:ascii="Arial" w:hAnsi="Arial" w:cs="Arial"/>
          <w:b w:val="0"/>
          <w:bCs w:val="0"/>
          <w:szCs w:val="24"/>
          <w:lang w:val="az-Latn-AZ"/>
        </w:rPr>
        <w:t>ə</w:t>
      </w:r>
      <w:r>
        <w:rPr>
          <w:rStyle w:val="a3"/>
          <w:rFonts w:ascii="Arial" w:hAnsi="Arial" w:cs="Arial"/>
          <w:b w:val="0"/>
          <w:bCs w:val="0"/>
          <w:szCs w:val="24"/>
          <w:lang w:val="az-Latn-AZ"/>
        </w:rPr>
        <w:t>c</w:t>
      </w:r>
      <w:r>
        <w:rPr>
          <w:rStyle w:val="a3"/>
          <w:rFonts w:ascii="Arial" w:hAnsi="Arial" w:cs="Arial"/>
          <w:b w:val="0"/>
          <w:bCs w:val="0"/>
          <w:szCs w:val="24"/>
          <w:lang w:val="az-Latn-AZ"/>
        </w:rPr>
        <w:t>ə</w:t>
      </w:r>
      <w:r>
        <w:rPr>
          <w:rStyle w:val="a3"/>
          <w:rFonts w:ascii="Arial" w:hAnsi="Arial" w:cs="Arial"/>
          <w:b w:val="0"/>
          <w:bCs w:val="0"/>
          <w:szCs w:val="24"/>
          <w:lang w:val="az-Latn-AZ"/>
        </w:rPr>
        <w:t xml:space="preserve">k. </w:t>
      </w:r>
    </w:p>
    <w:p w:rsidR="00000000" w:rsidRDefault="00501200">
      <w:pPr>
        <w:pStyle w:val="BodyTextIndent2"/>
        <w:ind w:left="0" w:firstLine="426"/>
        <w:jc w:val="both"/>
      </w:pPr>
      <w:r>
        <w:rPr>
          <w:rStyle w:val="a3"/>
          <w:rFonts w:ascii="Arial" w:hAnsi="Arial" w:cs="Arial"/>
          <w:b w:val="0"/>
          <w:szCs w:val="24"/>
          <w:lang w:val="az-Latn-AZ"/>
        </w:rPr>
        <w:t>Sessiyada iştirak etm</w:t>
      </w:r>
      <w:r>
        <w:rPr>
          <w:rStyle w:val="a3"/>
          <w:rFonts w:ascii="Arial" w:hAnsi="Arial" w:cs="Arial"/>
          <w:b w:val="0"/>
          <w:szCs w:val="24"/>
          <w:lang w:val="az-Latn-AZ"/>
        </w:rPr>
        <w:t>ə</w:t>
      </w:r>
      <w:r>
        <w:rPr>
          <w:rStyle w:val="a3"/>
          <w:rFonts w:ascii="Arial" w:hAnsi="Arial" w:cs="Arial"/>
          <w:b w:val="0"/>
          <w:szCs w:val="24"/>
          <w:lang w:val="az-Latn-AZ"/>
        </w:rPr>
        <w:t>k ist</w:t>
      </w:r>
      <w:r>
        <w:rPr>
          <w:rStyle w:val="a3"/>
          <w:rFonts w:ascii="Arial" w:hAnsi="Arial" w:cs="Arial"/>
          <w:b w:val="0"/>
          <w:szCs w:val="24"/>
          <w:lang w:val="az-Latn-AZ"/>
        </w:rPr>
        <w:t>ə</w:t>
      </w:r>
      <w:r>
        <w:rPr>
          <w:rStyle w:val="a3"/>
          <w:rFonts w:ascii="Arial" w:hAnsi="Arial" w:cs="Arial"/>
          <w:b w:val="0"/>
          <w:szCs w:val="24"/>
          <w:lang w:val="az-Latn-AZ"/>
        </w:rPr>
        <w:t>y</w:t>
      </w:r>
      <w:r>
        <w:rPr>
          <w:rStyle w:val="a3"/>
          <w:rFonts w:ascii="Arial" w:hAnsi="Arial" w:cs="Arial"/>
          <w:b w:val="0"/>
          <w:szCs w:val="24"/>
          <w:lang w:val="az-Latn-AZ"/>
        </w:rPr>
        <w:t>ə</w:t>
      </w:r>
      <w:r>
        <w:rPr>
          <w:rStyle w:val="a3"/>
          <w:rFonts w:ascii="Arial" w:hAnsi="Arial" w:cs="Arial"/>
          <w:b w:val="0"/>
          <w:szCs w:val="24"/>
          <w:lang w:val="az-Latn-AZ"/>
        </w:rPr>
        <w:t>n QHT nümay</w:t>
      </w:r>
      <w:r>
        <w:rPr>
          <w:rStyle w:val="a3"/>
          <w:rFonts w:ascii="Arial" w:hAnsi="Arial" w:cs="Arial"/>
          <w:b w:val="0"/>
          <w:szCs w:val="24"/>
          <w:lang w:val="az-Latn-AZ"/>
        </w:rPr>
        <w:t>ə</w:t>
      </w:r>
      <w:r>
        <w:rPr>
          <w:rStyle w:val="a3"/>
          <w:rFonts w:ascii="Arial" w:hAnsi="Arial" w:cs="Arial"/>
          <w:b w:val="0"/>
          <w:szCs w:val="24"/>
          <w:lang w:val="az-Latn-AZ"/>
        </w:rPr>
        <w:t>nd</w:t>
      </w:r>
      <w:r>
        <w:rPr>
          <w:rStyle w:val="a3"/>
          <w:rFonts w:ascii="Arial" w:hAnsi="Arial" w:cs="Arial"/>
          <w:b w:val="0"/>
          <w:szCs w:val="24"/>
          <w:lang w:val="az-Latn-AZ"/>
        </w:rPr>
        <w:t>ə</w:t>
      </w:r>
      <w:r>
        <w:rPr>
          <w:rStyle w:val="a3"/>
          <w:rFonts w:ascii="Arial" w:hAnsi="Arial" w:cs="Arial"/>
          <w:b w:val="0"/>
          <w:szCs w:val="24"/>
          <w:lang w:val="az-Latn-AZ"/>
        </w:rPr>
        <w:t>l</w:t>
      </w:r>
      <w:r>
        <w:rPr>
          <w:rStyle w:val="a3"/>
          <w:rFonts w:ascii="Arial" w:hAnsi="Arial" w:cs="Arial"/>
          <w:b w:val="0"/>
          <w:szCs w:val="24"/>
          <w:lang w:val="az-Latn-AZ"/>
        </w:rPr>
        <w:t>ə</w:t>
      </w:r>
      <w:r>
        <w:rPr>
          <w:rStyle w:val="a3"/>
          <w:rFonts w:ascii="Arial" w:hAnsi="Arial" w:cs="Arial"/>
          <w:b w:val="0"/>
          <w:szCs w:val="24"/>
          <w:lang w:val="az-Latn-AZ"/>
        </w:rPr>
        <w:t>ri üçün ZOOM link:</w:t>
      </w:r>
    </w:p>
    <w:p w:rsidR="00000000" w:rsidRDefault="00501200">
      <w:pPr>
        <w:pStyle w:val="BodyTextIndent2"/>
        <w:ind w:left="0"/>
        <w:jc w:val="both"/>
      </w:pPr>
    </w:p>
    <w:p w:rsidR="00000000" w:rsidRDefault="00501200">
      <w:pPr>
        <w:pStyle w:val="BodyTextIndent2"/>
        <w:ind w:left="0"/>
        <w:jc w:val="both"/>
        <w:rPr>
          <w:rFonts w:cs="Arial"/>
          <w:lang w:val="az-Latn-AZ"/>
        </w:rPr>
      </w:pPr>
      <w:hyperlink r:id="rId8" w:anchor="_blank" w:history="1">
        <w:r>
          <w:rPr>
            <w:rStyle w:val="a4"/>
            <w:rFonts w:ascii="Arial" w:hAnsi="Arial" w:cs="Arial"/>
            <w:color w:val="1155CC"/>
            <w:shd w:val="clear" w:color="auto" w:fill="FFFFFF"/>
            <w:lang w:val="az-Latn-AZ"/>
          </w:rPr>
          <w:t>https://us02web.zoom.us/j/85605283251?pwd=a0hnUkRWOTlmVkxWb21MODVJTkhNUT09</w:t>
        </w:r>
      </w:hyperlink>
    </w:p>
    <w:p w:rsidR="00000000" w:rsidRDefault="00501200">
      <w:pPr>
        <w:pStyle w:val="BodyTextIndent2"/>
        <w:ind w:left="0"/>
        <w:jc w:val="both"/>
        <w:rPr>
          <w:rFonts w:cs="Arial"/>
          <w:lang w:val="az-Latn-AZ"/>
        </w:rPr>
      </w:pPr>
    </w:p>
    <w:p w:rsidR="00000000" w:rsidRDefault="00501200">
      <w:pPr>
        <w:pStyle w:val="BodyTextIndent2"/>
        <w:ind w:left="0" w:firstLine="426"/>
        <w:jc w:val="both"/>
      </w:pPr>
      <w:r>
        <w:rPr>
          <w:rStyle w:val="a3"/>
          <w:rFonts w:ascii="Arial" w:hAnsi="Arial" w:cs="Arial"/>
          <w:b w:val="0"/>
          <w:szCs w:val="24"/>
          <w:lang w:val="az-Latn-AZ"/>
        </w:rPr>
        <w:t>Müsabiq</w:t>
      </w:r>
      <w:r>
        <w:rPr>
          <w:rStyle w:val="a3"/>
          <w:rFonts w:ascii="Arial" w:hAnsi="Arial" w:cs="Arial"/>
          <w:b w:val="0"/>
          <w:szCs w:val="24"/>
          <w:lang w:val="az-Latn-AZ"/>
        </w:rPr>
        <w:t>ə</w:t>
      </w:r>
      <w:r>
        <w:rPr>
          <w:rStyle w:val="a3"/>
          <w:rFonts w:ascii="Arial" w:hAnsi="Arial" w:cs="Arial"/>
          <w:b w:val="0"/>
          <w:szCs w:val="24"/>
          <w:lang w:val="az-Latn-AZ"/>
        </w:rPr>
        <w:t xml:space="preserve"> il</w:t>
      </w:r>
      <w:r>
        <w:rPr>
          <w:rStyle w:val="a3"/>
          <w:rFonts w:ascii="Arial" w:hAnsi="Arial" w:cs="Arial"/>
          <w:b w:val="0"/>
          <w:szCs w:val="24"/>
          <w:lang w:val="az-Latn-AZ"/>
        </w:rPr>
        <w:t>ə</w:t>
      </w:r>
      <w:r>
        <w:rPr>
          <w:rStyle w:val="a3"/>
          <w:rFonts w:ascii="Arial" w:hAnsi="Arial" w:cs="Arial"/>
          <w:b w:val="0"/>
          <w:szCs w:val="24"/>
          <w:lang w:val="az-Latn-AZ"/>
        </w:rPr>
        <w:t xml:space="preserve"> bağlı </w:t>
      </w:r>
      <w:r>
        <w:rPr>
          <w:rStyle w:val="a3"/>
          <w:rFonts w:ascii="Arial" w:hAnsi="Arial" w:cs="Arial"/>
          <w:b w:val="0"/>
          <w:szCs w:val="24"/>
          <w:lang w:val="az-Latn-AZ"/>
        </w:rPr>
        <w:t>ə</w:t>
      </w:r>
      <w:r>
        <w:rPr>
          <w:rStyle w:val="a3"/>
          <w:rFonts w:ascii="Arial" w:hAnsi="Arial" w:cs="Arial"/>
          <w:b w:val="0"/>
          <w:szCs w:val="24"/>
          <w:lang w:val="az-Latn-AZ"/>
        </w:rPr>
        <w:t>lav</w:t>
      </w:r>
      <w:r>
        <w:rPr>
          <w:rStyle w:val="a3"/>
          <w:rFonts w:ascii="Arial" w:hAnsi="Arial" w:cs="Arial"/>
          <w:b w:val="0"/>
          <w:szCs w:val="24"/>
          <w:lang w:val="az-Latn-AZ"/>
        </w:rPr>
        <w:t>ə</w:t>
      </w:r>
      <w:r>
        <w:rPr>
          <w:rStyle w:val="a3"/>
          <w:rFonts w:ascii="Arial" w:hAnsi="Arial" w:cs="Arial"/>
          <w:b w:val="0"/>
          <w:szCs w:val="24"/>
          <w:lang w:val="az-Latn-AZ"/>
        </w:rPr>
        <w:t xml:space="preserve"> m</w:t>
      </w:r>
      <w:r>
        <w:rPr>
          <w:rStyle w:val="a3"/>
          <w:rFonts w:ascii="Arial" w:hAnsi="Arial" w:cs="Arial"/>
          <w:b w:val="0"/>
          <w:szCs w:val="24"/>
          <w:lang w:val="az-Latn-AZ"/>
        </w:rPr>
        <w:t>ə</w:t>
      </w:r>
      <w:r>
        <w:rPr>
          <w:rStyle w:val="a3"/>
          <w:rFonts w:ascii="Arial" w:hAnsi="Arial" w:cs="Arial"/>
          <w:b w:val="0"/>
          <w:szCs w:val="24"/>
          <w:lang w:val="az-Latn-AZ"/>
        </w:rPr>
        <w:t>lumat almaq üç</w:t>
      </w:r>
      <w:r>
        <w:rPr>
          <w:rStyle w:val="a3"/>
          <w:rFonts w:ascii="Arial" w:hAnsi="Arial" w:cs="Arial"/>
          <w:b w:val="0"/>
          <w:szCs w:val="24"/>
          <w:lang w:val="az-Latn-AZ"/>
        </w:rPr>
        <w:t>ün Agentliyin Layih</w:t>
      </w:r>
      <w:r>
        <w:rPr>
          <w:rStyle w:val="a3"/>
          <w:rFonts w:ascii="Arial" w:hAnsi="Arial" w:cs="Arial"/>
          <w:b w:val="0"/>
          <w:szCs w:val="24"/>
          <w:lang w:val="az-Latn-AZ"/>
        </w:rPr>
        <w:t>ə</w:t>
      </w:r>
      <w:r>
        <w:rPr>
          <w:rStyle w:val="a3"/>
          <w:rFonts w:ascii="Arial" w:hAnsi="Arial" w:cs="Arial"/>
          <w:b w:val="0"/>
          <w:szCs w:val="24"/>
          <w:lang w:val="az-Latn-AZ"/>
        </w:rPr>
        <w:t>l</w:t>
      </w:r>
      <w:r>
        <w:rPr>
          <w:rStyle w:val="a3"/>
          <w:rFonts w:ascii="Arial" w:hAnsi="Arial" w:cs="Arial"/>
          <w:b w:val="0"/>
          <w:szCs w:val="24"/>
          <w:lang w:val="az-Latn-AZ"/>
        </w:rPr>
        <w:t>ə</w:t>
      </w:r>
      <w:r>
        <w:rPr>
          <w:rStyle w:val="a3"/>
          <w:rFonts w:ascii="Arial" w:hAnsi="Arial" w:cs="Arial"/>
          <w:b w:val="0"/>
          <w:szCs w:val="24"/>
          <w:lang w:val="az-Latn-AZ"/>
        </w:rPr>
        <w:t>rin idar</w:t>
      </w:r>
      <w:r>
        <w:rPr>
          <w:rStyle w:val="a3"/>
          <w:rFonts w:ascii="Arial" w:hAnsi="Arial" w:cs="Arial"/>
          <w:b w:val="0"/>
          <w:szCs w:val="24"/>
          <w:lang w:val="az-Latn-AZ"/>
        </w:rPr>
        <w:t>ə</w:t>
      </w:r>
      <w:r>
        <w:rPr>
          <w:rStyle w:val="a3"/>
          <w:rFonts w:ascii="Arial" w:hAnsi="Arial" w:cs="Arial"/>
          <w:b w:val="0"/>
          <w:szCs w:val="24"/>
          <w:lang w:val="az-Latn-AZ"/>
        </w:rPr>
        <w:t>edilm</w:t>
      </w:r>
      <w:r>
        <w:rPr>
          <w:rStyle w:val="a3"/>
          <w:rFonts w:ascii="Arial" w:hAnsi="Arial" w:cs="Arial"/>
          <w:b w:val="0"/>
          <w:szCs w:val="24"/>
          <w:lang w:val="az-Latn-AZ"/>
        </w:rPr>
        <w:t>ə</w:t>
      </w:r>
      <w:r>
        <w:rPr>
          <w:rStyle w:val="a3"/>
          <w:rFonts w:ascii="Arial" w:hAnsi="Arial" w:cs="Arial"/>
          <w:b w:val="0"/>
          <w:szCs w:val="24"/>
          <w:lang w:val="az-Latn-AZ"/>
        </w:rPr>
        <w:t xml:space="preserve">si departamentinin </w:t>
      </w:r>
      <w:r>
        <w:rPr>
          <w:rStyle w:val="a3"/>
          <w:rFonts w:ascii="Arial" w:hAnsi="Arial" w:cs="Arial"/>
          <w:b w:val="0"/>
          <w:szCs w:val="24"/>
          <w:lang w:val="az-Latn-AZ"/>
        </w:rPr>
        <w:t>ə</w:t>
      </w:r>
      <w:r>
        <w:rPr>
          <w:rStyle w:val="a3"/>
          <w:rFonts w:ascii="Arial" w:hAnsi="Arial" w:cs="Arial"/>
          <w:b w:val="0"/>
          <w:szCs w:val="24"/>
          <w:lang w:val="az-Latn-AZ"/>
        </w:rPr>
        <w:t>m</w:t>
      </w:r>
      <w:r>
        <w:rPr>
          <w:rStyle w:val="a3"/>
          <w:rFonts w:ascii="Arial" w:hAnsi="Arial" w:cs="Arial"/>
          <w:b w:val="0"/>
          <w:szCs w:val="24"/>
          <w:lang w:val="az-Latn-AZ"/>
        </w:rPr>
        <w:t>ə</w:t>
      </w:r>
      <w:r>
        <w:rPr>
          <w:rStyle w:val="a3"/>
          <w:rFonts w:ascii="Arial" w:hAnsi="Arial" w:cs="Arial"/>
          <w:b w:val="0"/>
          <w:szCs w:val="24"/>
          <w:lang w:val="az-Latn-AZ"/>
        </w:rPr>
        <w:t>kdaşı Fuad Rzazad</w:t>
      </w:r>
      <w:r>
        <w:rPr>
          <w:rStyle w:val="a3"/>
          <w:rFonts w:ascii="Arial" w:hAnsi="Arial" w:cs="Arial"/>
          <w:b w:val="0"/>
          <w:szCs w:val="24"/>
          <w:lang w:val="az-Latn-AZ"/>
        </w:rPr>
        <w:t>ə</w:t>
      </w:r>
      <w:r>
        <w:rPr>
          <w:rStyle w:val="a3"/>
          <w:rFonts w:ascii="Arial" w:hAnsi="Arial" w:cs="Arial"/>
          <w:b w:val="0"/>
          <w:szCs w:val="24"/>
          <w:lang w:val="az-Latn-AZ"/>
        </w:rPr>
        <w:t>y</w:t>
      </w:r>
      <w:r>
        <w:rPr>
          <w:rStyle w:val="a3"/>
          <w:rFonts w:ascii="Arial" w:hAnsi="Arial" w:cs="Arial"/>
          <w:b w:val="0"/>
          <w:szCs w:val="24"/>
          <w:lang w:val="az-Latn-AZ"/>
        </w:rPr>
        <w:t>ə</w:t>
      </w:r>
      <w:r>
        <w:rPr>
          <w:rStyle w:val="a3"/>
          <w:rFonts w:ascii="Arial" w:hAnsi="Arial" w:cs="Arial"/>
          <w:b w:val="0"/>
          <w:szCs w:val="24"/>
          <w:lang w:val="az-Latn-AZ"/>
        </w:rPr>
        <w:t xml:space="preserve"> müraci</w:t>
      </w:r>
      <w:r>
        <w:rPr>
          <w:rStyle w:val="a3"/>
          <w:rFonts w:ascii="Arial" w:hAnsi="Arial" w:cs="Arial"/>
          <w:b w:val="0"/>
          <w:szCs w:val="24"/>
          <w:lang w:val="az-Latn-AZ"/>
        </w:rPr>
        <w:t>ə</w:t>
      </w:r>
      <w:r>
        <w:rPr>
          <w:rStyle w:val="a3"/>
          <w:rFonts w:ascii="Arial" w:hAnsi="Arial" w:cs="Arial"/>
          <w:b w:val="0"/>
          <w:szCs w:val="24"/>
          <w:lang w:val="az-Latn-AZ"/>
        </w:rPr>
        <w:t>t etm</w:t>
      </w:r>
      <w:r>
        <w:rPr>
          <w:rStyle w:val="a3"/>
          <w:rFonts w:ascii="Arial" w:hAnsi="Arial" w:cs="Arial"/>
          <w:b w:val="0"/>
          <w:szCs w:val="24"/>
          <w:lang w:val="az-Latn-AZ"/>
        </w:rPr>
        <w:t>ə</w:t>
      </w:r>
      <w:r>
        <w:rPr>
          <w:rStyle w:val="a3"/>
          <w:rFonts w:ascii="Arial" w:hAnsi="Arial" w:cs="Arial"/>
          <w:b w:val="0"/>
          <w:szCs w:val="24"/>
          <w:lang w:val="az-Latn-AZ"/>
        </w:rPr>
        <w:t xml:space="preserve">k olar:  </w:t>
      </w:r>
    </w:p>
    <w:p w:rsidR="00000000" w:rsidRDefault="00501200">
      <w:pPr>
        <w:pStyle w:val="BodyTextIndent2"/>
        <w:ind w:left="0"/>
        <w:jc w:val="both"/>
      </w:pPr>
      <w:r>
        <w:rPr>
          <w:rStyle w:val="a3"/>
          <w:rFonts w:ascii="Arial" w:hAnsi="Arial" w:cs="Arial"/>
          <w:b w:val="0"/>
          <w:bCs w:val="0"/>
          <w:szCs w:val="24"/>
          <w:lang w:val="az-Latn-AZ"/>
        </w:rPr>
        <w:t xml:space="preserve">e-mail: </w:t>
      </w:r>
      <w:hyperlink r:id="rId9" w:history="1">
        <w:r>
          <w:rPr>
            <w:rStyle w:val="a4"/>
            <w:rFonts w:ascii="Arial" w:hAnsi="Arial" w:cs="Arial"/>
            <w:szCs w:val="24"/>
            <w:lang w:val="az-Latn-AZ"/>
          </w:rPr>
          <w:t>fuadrzazade@ngoagency.gov.az</w:t>
        </w:r>
        <w:bookmarkEnd w:id="1"/>
      </w:hyperlink>
      <w:r>
        <w:rPr>
          <w:rStyle w:val="a3"/>
          <w:rFonts w:ascii="Arial" w:hAnsi="Arial" w:cs="Arial"/>
          <w:b w:val="0"/>
          <w:szCs w:val="24"/>
          <w:lang w:val="az-Latn-AZ"/>
        </w:rPr>
        <w:t xml:space="preserve"> , </w:t>
      </w:r>
    </w:p>
    <w:p w:rsidR="00501200" w:rsidRDefault="00501200">
      <w:pPr>
        <w:pStyle w:val="BodyTextIndent2"/>
        <w:ind w:left="0"/>
        <w:jc w:val="both"/>
      </w:pPr>
      <w:r>
        <w:rPr>
          <w:rStyle w:val="a3"/>
          <w:rFonts w:ascii="Arial" w:hAnsi="Arial" w:cs="Arial"/>
          <w:b w:val="0"/>
          <w:szCs w:val="24"/>
          <w:lang w:val="az-Latn-AZ"/>
        </w:rPr>
        <w:t xml:space="preserve">mobil telefon: 994555296919 </w:t>
      </w:r>
      <w:bookmarkEnd w:id="0"/>
    </w:p>
    <w:sectPr w:rsidR="00501200">
      <w:footerReference w:type="default" r:id="rId10"/>
      <w:footerReference w:type="first" r:id="rId11"/>
      <w:pgSz w:w="11906" w:h="16838"/>
      <w:pgMar w:top="540" w:right="656" w:bottom="99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200" w:rsidRDefault="00501200">
      <w:r>
        <w:separator/>
      </w:r>
    </w:p>
  </w:endnote>
  <w:endnote w:type="continuationSeparator" w:id="0">
    <w:p w:rsidR="00501200" w:rsidRDefault="0050120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1200">
    <w:pPr>
      <w:pStyle w:val="aa"/>
    </w:pPr>
    <w:r>
      <w:pict>
        <v:shapetype id="_x0000_t202" coordsize="21600,21600" o:spt="202" path="m,l,21600r21600,l21600,xe">
          <v:stroke joinstyle="miter"/>
          <v:path gradientshapeok="t" o:connecttype="rect"/>
        </v:shapetype>
        <v:shape id="_x0000_s1025" type="#_x0000_t202" style="position:absolute;margin-left:0;margin-top:.05pt;width:5.95pt;height:13.7pt;z-index:251657728;mso-wrap-distance-left:0;mso-wrap-distance-right:0;mso-position-horizontal:center;mso-position-horizontal-relative:margin" stroked="f">
          <v:fill opacity="0" color2="black"/>
          <v:textbox inset=".05pt,.05pt,.05pt,.05pt">
            <w:txbxContent>
              <w:p w:rsidR="00000000" w:rsidRDefault="00501200">
                <w:pPr>
                  <w:pStyle w:val="aa"/>
                </w:pPr>
                <w:r>
                  <w:rPr>
                    <w:rStyle w:val="a5"/>
                  </w:rPr>
                  <w:fldChar w:fldCharType="begin"/>
                </w:r>
                <w:r>
                  <w:rPr>
                    <w:rStyle w:val="a5"/>
                  </w:rPr>
                  <w:instrText xml:space="preserve"> PAGE </w:instrText>
                </w:r>
                <w:r>
                  <w:rPr>
                    <w:rStyle w:val="a5"/>
                  </w:rPr>
                  <w:fldChar w:fldCharType="separate"/>
                </w:r>
                <w:r w:rsidR="00612E6F">
                  <w:rPr>
                    <w:rStyle w:val="a5"/>
                    <w:noProof/>
                  </w:rPr>
                  <w:t>1</w:t>
                </w:r>
                <w:r>
                  <w:rPr>
                    <w:rStyle w:val="a5"/>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012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200" w:rsidRDefault="00501200">
      <w:r>
        <w:separator/>
      </w:r>
    </w:p>
  </w:footnote>
  <w:footnote w:type="continuationSeparator" w:id="0">
    <w:p w:rsidR="00501200" w:rsidRDefault="005012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630" w:hanging="360"/>
      </w:pPr>
      <w:rPr>
        <w:rFonts w:ascii="Wingdings" w:hAnsi="Wingdings" w:cs="Wingdings" w:hint="default"/>
        <w:lang w:val="az-Latn-AZ"/>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lang w:val="az-Latn-AZ"/>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lang w:val="az-Latn-A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lang w:val="az-Latn-AZ"/>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lang w:val="az-Latn-AZ"/>
      </w:rPr>
    </w:lvl>
  </w:abstractNum>
  <w:abstractNum w:abstractNumId="5">
    <w:nsid w:val="00000006"/>
    <w:multiLevelType w:val="singleLevel"/>
    <w:tmpl w:val="00000006"/>
    <w:name w:val="WW8Num6"/>
    <w:lvl w:ilvl="0">
      <w:start w:val="1"/>
      <w:numFmt w:val="bullet"/>
      <w:lvlText w:val=""/>
      <w:lvlJc w:val="left"/>
      <w:pPr>
        <w:tabs>
          <w:tab w:val="num" w:pos="0"/>
        </w:tabs>
        <w:ind w:left="780" w:hanging="360"/>
      </w:pPr>
      <w:rPr>
        <w:rFonts w:ascii="Symbol" w:hAnsi="Symbol" w:cs="Symbol" w:hint="default"/>
        <w:lang w:val="az-Latn-AZ"/>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szCs w:val="24"/>
        <w:lang w:val="az-Latn-AZ"/>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Cs w:val="24"/>
        <w:lang w:val="az-Latn-AZ"/>
      </w:rPr>
    </w:lvl>
  </w:abstractNum>
  <w:abstractNum w:abstractNumId="8">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hint="default"/>
        <w:szCs w:val="24"/>
        <w:lang w:val="az-Latn-AZ"/>
      </w:rPr>
    </w:lvl>
  </w:abstractNum>
  <w:abstractNum w:abstractNumId="9">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12E6F"/>
    <w:rsid w:val="00501200"/>
    <w:rsid w:val="00612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napToGrid w:val="0"/>
    </w:pPr>
    <w:rPr>
      <w:rFonts w:eastAsia="MS Mincho"/>
      <w:sz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s="Wingdings" w:hint="default"/>
      <w:lang w:val="az-Latn-AZ"/>
    </w:rPr>
  </w:style>
  <w:style w:type="character" w:customStyle="1" w:styleId="WW8Num2z0">
    <w:name w:val="WW8Num2z0"/>
    <w:rPr>
      <w:rFonts w:ascii="Symbol" w:hAnsi="Symbol" w:cs="Symbol" w:hint="default"/>
      <w:lang w:val="az-Latn-AZ"/>
    </w:rPr>
  </w:style>
  <w:style w:type="character" w:customStyle="1" w:styleId="WW8Num3z0">
    <w:name w:val="WW8Num3z0"/>
    <w:rPr>
      <w:rFonts w:ascii="Symbol" w:hAnsi="Symbol" w:cs="Symbol" w:hint="default"/>
      <w:sz w:val="20"/>
      <w:lang w:val="az-Latn-A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lang w:val="az-Latn-AZ"/>
    </w:rPr>
  </w:style>
  <w:style w:type="character" w:customStyle="1" w:styleId="WW8Num5z0">
    <w:name w:val="WW8Num5z0"/>
    <w:rPr>
      <w:rFonts w:ascii="Symbol" w:hAnsi="Symbol" w:cs="Symbol" w:hint="default"/>
      <w:lang w:val="az-Latn-AZ"/>
    </w:rPr>
  </w:style>
  <w:style w:type="character" w:customStyle="1" w:styleId="WW8Num6z0">
    <w:name w:val="WW8Num6z0"/>
    <w:rPr>
      <w:rFonts w:ascii="Symbol" w:hAnsi="Symbol" w:cs="Symbol" w:hint="default"/>
      <w:lang w:val="az-Latn-AZ"/>
    </w:rPr>
  </w:style>
  <w:style w:type="character" w:customStyle="1" w:styleId="WW8Num7z0">
    <w:name w:val="WW8Num7z0"/>
    <w:rPr>
      <w:rFonts w:ascii="Symbol" w:hAnsi="Symbol" w:cs="Symbol" w:hint="default"/>
      <w:szCs w:val="24"/>
      <w:lang w:val="az-Latn-AZ"/>
    </w:rPr>
  </w:style>
  <w:style w:type="character" w:customStyle="1" w:styleId="WW8Num8z0">
    <w:name w:val="WW8Num8z0"/>
    <w:rPr>
      <w:rFonts w:ascii="Symbol" w:hAnsi="Symbol" w:cs="Symbol" w:hint="default"/>
      <w:szCs w:val="24"/>
      <w:lang w:val="az-Latn-AZ"/>
    </w:rPr>
  </w:style>
  <w:style w:type="character" w:customStyle="1" w:styleId="WW8Num9z0">
    <w:name w:val="WW8Num9z0"/>
    <w:rPr>
      <w:rFonts w:ascii="Symbol" w:hAnsi="Symbol" w:cs="Symbol" w:hint="default"/>
      <w:szCs w:val="24"/>
      <w:lang w:val="az-Latn-AZ"/>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lang w:val="az-Latn-AZ"/>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sz w:val="20"/>
      <w:lang w:val="az-Latn-AZ"/>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ascii="Symbol" w:hAnsi="Symbol" w:cs="Symbol" w:hint="default"/>
      <w:lang w:val="az-Latn-AZ"/>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Arial" w:eastAsia="Calibri" w:hAnsi="Arial" w:cs="Aria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hint="default"/>
      <w:lang w:val="az-Latn-A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Arial" w:eastAsia="Times New Roman" w:hAnsi="Arial" w:cs="Aria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Arial" w:eastAsia="Calibri" w:hAnsi="Arial" w:cs="Aria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Symbol" w:hAnsi="Symbol" w:cs="Symbol" w:hint="default"/>
      <w:lang w:val="az-Latn-AZ"/>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Arial" w:eastAsia="Calibri" w:hAnsi="Arial" w:cs="Aria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Calibri" w:eastAsia="Calibri" w:hAnsi="Calibri" w:cs="Times New Roman"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5z3">
    <w:name w:val="WW8Num25z3"/>
    <w:rPr>
      <w:rFonts w:ascii="Symbol" w:hAnsi="Symbol" w:cs="Symbol" w:hint="default"/>
    </w:rPr>
  </w:style>
  <w:style w:type="character" w:customStyle="1" w:styleId="WW8Num26z0">
    <w:name w:val="WW8Num26z0"/>
    <w:rPr>
      <w:rFonts w:ascii="Arial" w:eastAsia="Calibri" w:hAnsi="Arial" w:cs="Aria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szCs w:val="24"/>
      <w:lang w:val="az-Latn-AZ"/>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Symbol" w:hAnsi="Symbol" w:cs="Symbol" w:hint="default"/>
    </w:rPr>
  </w:style>
  <w:style w:type="character" w:customStyle="1" w:styleId="WW8Num30z2">
    <w:name w:val="WW8Num30z2"/>
    <w:rPr>
      <w:rFonts w:ascii="Wingdings" w:hAnsi="Wingdings" w:cs="Wingdings" w:hint="default"/>
    </w:rPr>
  </w:style>
  <w:style w:type="character" w:customStyle="1" w:styleId="WW8Num30z4">
    <w:name w:val="WW8Num30z4"/>
    <w:rPr>
      <w:rFonts w:ascii="Courier New" w:hAnsi="Courier New" w:cs="Courier New" w:hint="default"/>
    </w:rPr>
  </w:style>
  <w:style w:type="character" w:customStyle="1" w:styleId="WW8Num31z0">
    <w:name w:val="WW8Num31z0"/>
    <w:rPr>
      <w:rFonts w:ascii="Symbol" w:hAnsi="Symbol" w:cs="Symbol"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b/>
      <w:bCs/>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i/>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hint="default"/>
      <w:b/>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ascii="Courier New" w:hAnsi="Courier New" w:cs="Courier New"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Calibri" w:eastAsia="Calibri" w:hAnsi="Calibri" w:cs="Times New Roman"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0z3">
    <w:name w:val="WW8Num40z3"/>
    <w:rPr>
      <w:rFonts w:ascii="Symbol" w:hAnsi="Symbol" w:cs="Symbol"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szCs w:val="24"/>
      <w:lang w:val="az-Latn-AZ"/>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szCs w:val="24"/>
      <w:lang w:val="az-Latn-AZ"/>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DefaultParagraphFont">
    <w:name w:val="Default Paragraph Font"/>
  </w:style>
  <w:style w:type="character" w:customStyle="1" w:styleId="FootnoteCharacters">
    <w:name w:val="Footnote Characters"/>
    <w:basedOn w:val="DefaultParagraphFont"/>
  </w:style>
  <w:style w:type="character" w:styleId="a3">
    <w:name w:val="Strong"/>
    <w:qFormat/>
    <w:rPr>
      <w:b/>
      <w:bCs/>
    </w:rPr>
  </w:style>
  <w:style w:type="character" w:styleId="a4">
    <w:name w:val="Hyperlink"/>
    <w:rPr>
      <w:color w:val="0000FF"/>
      <w:u w:val="single"/>
    </w:rPr>
  </w:style>
  <w:style w:type="character" w:styleId="a5">
    <w:name w:val="page number"/>
    <w:basedOn w:val="DefaultParagraphFont"/>
  </w:style>
  <w:style w:type="character" w:customStyle="1" w:styleId="BodyTextIndent2Char">
    <w:name w:val="Body Text Indent 2 Char"/>
    <w:rPr>
      <w:sz w:val="24"/>
      <w:lang w:val="en-US"/>
    </w:rPr>
  </w:style>
  <w:style w:type="character" w:customStyle="1" w:styleId="BodyTextIndent3Char">
    <w:name w:val="Body Text Indent 3 Char"/>
    <w:rPr>
      <w:sz w:val="24"/>
      <w:lang w:val="en-US"/>
    </w:rPr>
  </w:style>
  <w:style w:type="character" w:customStyle="1" w:styleId="null">
    <w:name w:val="null"/>
    <w:basedOn w:val="DefaultParagraphFont"/>
  </w:style>
  <w:style w:type="character" w:customStyle="1" w:styleId="subheadredh3">
    <w:name w:val="subhead_red_h3"/>
    <w:basedOn w:val="DefaultParagraphFont"/>
  </w:style>
  <w:style w:type="character" w:styleId="a6">
    <w:name w:val="Emphasis"/>
    <w:qFormat/>
    <w:rPr>
      <w:i/>
      <w:iCs/>
    </w:rPr>
  </w:style>
  <w:style w:type="character" w:customStyle="1" w:styleId="UnresolvedMention">
    <w:name w:val="Unresolved Mention"/>
    <w:rPr>
      <w:color w:val="605E5C"/>
      <w:shd w:val="clear" w:color="auto" w:fill="E1DFDD"/>
    </w:rPr>
  </w:style>
  <w:style w:type="character" w:customStyle="1" w:styleId="BodyTextChar">
    <w:name w:val="Body Text Char"/>
    <w:rPr>
      <w:sz w:val="24"/>
    </w:rPr>
  </w:style>
  <w:style w:type="paragraph" w:customStyle="1" w:styleId="Heading">
    <w:name w:val="Heading"/>
    <w:basedOn w:val="a"/>
    <w:next w:val="a7"/>
    <w:pPr>
      <w:keepNext/>
      <w:spacing w:before="240" w:after="120"/>
    </w:pPr>
    <w:rPr>
      <w:rFonts w:ascii="Liberation Sans" w:eastAsia="Noto Sans CJK SC" w:hAnsi="Liberation Sans" w:cs="Lohit Devanagari"/>
      <w:sz w:val="28"/>
      <w:szCs w:val="28"/>
    </w:rPr>
  </w:style>
  <w:style w:type="paragraph" w:styleId="a7">
    <w:name w:val="Body Text"/>
    <w:basedOn w:val="a"/>
    <w:pPr>
      <w:spacing w:after="120"/>
    </w:pPr>
  </w:style>
  <w:style w:type="paragraph" w:styleId="a8">
    <w:name w:val="List"/>
    <w:basedOn w:val="a7"/>
    <w:rPr>
      <w:rFonts w:cs="Lohit Devanagari"/>
    </w:rPr>
  </w:style>
  <w:style w:type="paragraph" w:styleId="a9">
    <w:name w:val="caption"/>
    <w:basedOn w:val="a"/>
    <w:qFormat/>
    <w:pPr>
      <w:suppressLineNumbers/>
      <w:spacing w:before="120" w:after="120"/>
    </w:pPr>
    <w:rPr>
      <w:rFonts w:cs="Lohit Devanagari"/>
      <w:i/>
      <w:iCs/>
      <w:szCs w:val="24"/>
    </w:rPr>
  </w:style>
  <w:style w:type="paragraph" w:customStyle="1" w:styleId="Index">
    <w:name w:val="Index"/>
    <w:basedOn w:val="a"/>
    <w:pPr>
      <w:suppressLineNumbers/>
    </w:pPr>
    <w:rPr>
      <w:rFonts w:cs="Lohit Devanagari"/>
    </w:rPr>
  </w:style>
  <w:style w:type="paragraph" w:customStyle="1" w:styleId="NormalWeb">
    <w:name w:val="Normal (Web)"/>
    <w:basedOn w:val="a"/>
    <w:pPr>
      <w:widowControl/>
      <w:snapToGrid/>
      <w:spacing w:before="280" w:after="280"/>
    </w:pPr>
    <w:rPr>
      <w:szCs w:val="24"/>
      <w:lang w:val="ru-RU"/>
    </w:rPr>
  </w:style>
  <w:style w:type="paragraph" w:customStyle="1" w:styleId="BodyTextIndent2">
    <w:name w:val="Body Text Indent 2"/>
    <w:basedOn w:val="a"/>
    <w:pPr>
      <w:ind w:left="360"/>
    </w:pPr>
  </w:style>
  <w:style w:type="paragraph" w:customStyle="1" w:styleId="BodyTextIndent3">
    <w:name w:val="Body Text Indent 3"/>
    <w:basedOn w:val="a"/>
    <w:pPr>
      <w:ind w:left="270"/>
    </w:pPr>
  </w:style>
  <w:style w:type="paragraph" w:customStyle="1" w:styleId="HeaderandFooter">
    <w:name w:val="Header and Footer"/>
    <w:basedOn w:val="a"/>
    <w:pPr>
      <w:suppressLineNumbers/>
      <w:tabs>
        <w:tab w:val="center" w:pos="4819"/>
        <w:tab w:val="right" w:pos="9638"/>
      </w:tabs>
    </w:pPr>
  </w:style>
  <w:style w:type="paragraph" w:styleId="aa">
    <w:name w:val="footer"/>
    <w:basedOn w:val="a"/>
    <w:pPr>
      <w:tabs>
        <w:tab w:val="center" w:pos="4677"/>
        <w:tab w:val="right" w:pos="9355"/>
      </w:tabs>
    </w:pPr>
  </w:style>
  <w:style w:type="paragraph" w:customStyle="1" w:styleId="BalloonText">
    <w:name w:val="Balloon Text"/>
    <w:basedOn w:val="a"/>
    <w:rPr>
      <w:rFonts w:ascii="Tahoma" w:hAnsi="Tahoma" w:cs="Tahoma"/>
      <w:sz w:val="16"/>
      <w:szCs w:val="16"/>
    </w:rPr>
  </w:style>
  <w:style w:type="paragraph" w:customStyle="1" w:styleId="ListParagraph">
    <w:name w:val="List Paragraph"/>
    <w:basedOn w:val="a"/>
    <w:pPr>
      <w:widowControl/>
      <w:snapToGrid/>
      <w:spacing w:after="200" w:line="276" w:lineRule="auto"/>
      <w:ind w:left="720"/>
      <w:contextualSpacing/>
    </w:pPr>
    <w:rPr>
      <w:rFonts w:ascii="Calibri" w:eastAsia="Times New Roman" w:hAnsi="Calibri"/>
      <w:sz w:val="22"/>
      <w:szCs w:val="22"/>
      <w:lang w:val="az-Latn-AZ"/>
    </w:rPr>
  </w:style>
  <w:style w:type="paragraph" w:customStyle="1" w:styleId="NoSpacing">
    <w:name w:val="No Spacing"/>
    <w:pPr>
      <w:suppressAutoHyphens/>
    </w:pPr>
    <w:rPr>
      <w:rFonts w:ascii="Calibri" w:eastAsia="Calibri" w:hAnsi="Calibri" w:cs="Calibri"/>
      <w:sz w:val="22"/>
      <w:szCs w:val="22"/>
      <w:lang w:eastAsia="zh-CN"/>
    </w:rPr>
  </w:style>
  <w:style w:type="paragraph" w:customStyle="1" w:styleId="Normal1">
    <w:name w:val="Normal1"/>
    <w:pPr>
      <w:suppressAutoHyphens/>
      <w:spacing w:after="200" w:line="276" w:lineRule="auto"/>
    </w:pPr>
    <w:rPr>
      <w:rFonts w:ascii="Calibri" w:eastAsia="Calibri" w:hAnsi="Calibri" w:cs="Calibri"/>
      <w:sz w:val="22"/>
      <w:szCs w:val="22"/>
      <w:lang w:val="az-Latn-AZ" w:eastAsia="zh-CN"/>
    </w:rPr>
  </w:style>
  <w:style w:type="paragraph" w:customStyle="1" w:styleId="FrameContents">
    <w:name w:val="Frame Contents"/>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5605283251?pwd=a0hnUkRWOTlmVkxWb21MODVJTkhNUT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gogrant.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uadrzazade@ngoagency.gov.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RESPUBLİKASININ PREZİDENTİ YANINDA</dc:title>
  <dc:creator>pcuser</dc:creator>
  <cp:lastModifiedBy>JH</cp:lastModifiedBy>
  <cp:revision>2</cp:revision>
  <cp:lastPrinted>2016-11-24T11:22:00Z</cp:lastPrinted>
  <dcterms:created xsi:type="dcterms:W3CDTF">2023-03-02T17:18:00Z</dcterms:created>
  <dcterms:modified xsi:type="dcterms:W3CDTF">2023-03-02T17:18:00Z</dcterms:modified>
</cp:coreProperties>
</file>